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4664"/>
        <w:gridCol w:w="5086"/>
      </w:tblGrid>
      <w:tr w:rsidR="00525945" w:rsidRPr="00525945" w14:paraId="2B3B3BD6" w14:textId="77777777" w:rsidTr="00525945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1865" w14:textId="77777777" w:rsidR="00525945" w:rsidRPr="00525945" w:rsidRDefault="00525945" w:rsidP="00525945">
            <w:pPr>
              <w:widowControl w:val="0"/>
              <w:jc w:val="both"/>
              <w:outlineLvl w:val="0"/>
              <w:rPr>
                <w:rFonts w:eastAsia="Times New Roman"/>
                <w:noProof/>
                <w:kern w:val="32"/>
                <w:sz w:val="24"/>
                <w:szCs w:val="24"/>
              </w:rPr>
            </w:pPr>
            <w:r w:rsidRPr="00525945">
              <w:rPr>
                <w:rFonts w:eastAsia="Times New Roman"/>
                <w:noProof/>
                <w:kern w:val="32"/>
                <w:sz w:val="24"/>
                <w:szCs w:val="24"/>
              </w:rPr>
              <w:t>Наименование объекта закупки закупки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15B" w14:textId="581CCA87" w:rsidR="00525945" w:rsidRPr="00525945" w:rsidRDefault="00525945" w:rsidP="00525945">
            <w:pPr>
              <w:tabs>
                <w:tab w:val="left" w:pos="0"/>
                <w:tab w:val="left" w:pos="426"/>
              </w:tabs>
              <w:ind w:firstLine="44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A70A0">
              <w:rPr>
                <w:rFonts w:eastAsia="Times New Roman"/>
                <w:sz w:val="24"/>
                <w:szCs w:val="24"/>
              </w:rPr>
              <w:t>Поставка бумаги для офисной техники белой</w:t>
            </w:r>
            <w:r w:rsidR="00C14B68">
              <w:rPr>
                <w:rFonts w:eastAsia="Times New Roman"/>
                <w:sz w:val="24"/>
                <w:szCs w:val="24"/>
              </w:rPr>
              <w:t xml:space="preserve"> (совместная закупка)</w:t>
            </w:r>
          </w:p>
          <w:p w14:paraId="40E84F69" w14:textId="77777777" w:rsidR="00525945" w:rsidRPr="00525945" w:rsidRDefault="00525945" w:rsidP="00525945">
            <w:pPr>
              <w:tabs>
                <w:tab w:val="left" w:pos="0"/>
                <w:tab w:val="left" w:pos="426"/>
              </w:tabs>
              <w:ind w:firstLine="44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25945" w:rsidRPr="00525945" w14:paraId="36AE7B13" w14:textId="77777777" w:rsidTr="00525945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43E1" w14:textId="77777777" w:rsidR="00525945" w:rsidRPr="00525945" w:rsidRDefault="00525945" w:rsidP="00525945">
            <w:pPr>
              <w:widowControl w:val="0"/>
              <w:jc w:val="both"/>
              <w:outlineLvl w:val="0"/>
              <w:rPr>
                <w:rFonts w:eastAsia="Times New Roman"/>
                <w:noProof/>
                <w:kern w:val="32"/>
                <w:sz w:val="24"/>
                <w:szCs w:val="24"/>
              </w:rPr>
            </w:pPr>
            <w:r w:rsidRPr="00525945">
              <w:rPr>
                <w:rFonts w:eastAsia="Times New Roman"/>
                <w:noProof/>
                <w:kern w:val="32"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DEFC" w14:textId="233E4618" w:rsidR="00525945" w:rsidRPr="00525945" w:rsidRDefault="00525945" w:rsidP="00525945">
            <w:pPr>
              <w:widowControl w:val="0"/>
              <w:ind w:firstLine="440"/>
              <w:jc w:val="both"/>
              <w:outlineLvl w:val="0"/>
              <w:rPr>
                <w:rFonts w:eastAsia="Times New Roman"/>
                <w:kern w:val="32"/>
                <w:sz w:val="24"/>
                <w:szCs w:val="24"/>
              </w:rPr>
            </w:pPr>
            <w:r w:rsidRPr="008A70A0">
              <w:rPr>
                <w:rFonts w:eastAsia="Times New Roman"/>
                <w:kern w:val="32"/>
                <w:sz w:val="24"/>
                <w:szCs w:val="24"/>
              </w:rPr>
              <w:t>Отсутствуют</w:t>
            </w:r>
          </w:p>
          <w:p w14:paraId="3D1A57FE" w14:textId="77777777" w:rsidR="00525945" w:rsidRPr="00525945" w:rsidRDefault="00525945" w:rsidP="00525945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525945" w:rsidRPr="00525945" w14:paraId="18898200" w14:textId="77777777" w:rsidTr="00525945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4C89" w14:textId="77777777" w:rsidR="00525945" w:rsidRPr="00525945" w:rsidRDefault="00525945" w:rsidP="00525945">
            <w:pPr>
              <w:widowControl w:val="0"/>
              <w:jc w:val="both"/>
              <w:outlineLvl w:val="0"/>
              <w:rPr>
                <w:rFonts w:eastAsia="Times New Roman"/>
                <w:noProof/>
                <w:kern w:val="32"/>
                <w:sz w:val="24"/>
                <w:szCs w:val="24"/>
              </w:rPr>
            </w:pPr>
            <w:r w:rsidRPr="00525945">
              <w:rPr>
                <w:rFonts w:eastAsia="Times New Roman"/>
                <w:kern w:val="32"/>
                <w:sz w:val="24"/>
                <w:szCs w:val="24"/>
              </w:rPr>
              <w:t>Требование предоставления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0C4B" w14:textId="0C1704D3" w:rsidR="00525945" w:rsidRPr="00525945" w:rsidRDefault="008A70A0" w:rsidP="00341638">
            <w:pPr>
              <w:widowControl w:val="0"/>
              <w:ind w:firstLine="440"/>
              <w:jc w:val="both"/>
              <w:outlineLvl w:val="0"/>
              <w:rPr>
                <w:rFonts w:eastAsia="Times New Roman"/>
                <w:kern w:val="32"/>
                <w:sz w:val="24"/>
                <w:szCs w:val="24"/>
              </w:rPr>
            </w:pPr>
            <w:r w:rsidRPr="008A70A0">
              <w:rPr>
                <w:color w:val="22272F"/>
                <w:sz w:val="24"/>
                <w:szCs w:val="24"/>
                <w:shd w:val="clear" w:color="auto" w:fill="FFFFFF"/>
              </w:rPr>
              <w:t>Установлен запрет в соответствии с Постановлением Правительства РФ от 30.04.2020 №616, кроме случаев</w:t>
            </w:r>
            <w:r w:rsidR="00341638">
              <w:rPr>
                <w:color w:val="22272F"/>
                <w:sz w:val="24"/>
                <w:szCs w:val="24"/>
                <w:shd w:val="clear" w:color="auto" w:fill="FFFFFF"/>
              </w:rPr>
              <w:t>, установленных подпунктом «б» пункта 3 Постановления.</w:t>
            </w:r>
            <w:r w:rsidRPr="008A70A0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25945" w:rsidRPr="00525945" w14:paraId="1AA08817" w14:textId="77777777" w:rsidTr="00525945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EAED" w14:textId="77777777" w:rsidR="00525945" w:rsidRPr="00525945" w:rsidRDefault="00525945" w:rsidP="00525945">
            <w:pPr>
              <w:widowControl w:val="0"/>
              <w:jc w:val="both"/>
              <w:outlineLvl w:val="0"/>
              <w:rPr>
                <w:rFonts w:eastAsia="Times New Roman"/>
                <w:noProof/>
                <w:kern w:val="32"/>
                <w:sz w:val="24"/>
                <w:szCs w:val="24"/>
              </w:rPr>
            </w:pPr>
            <w:r w:rsidRPr="00525945">
              <w:rPr>
                <w:rFonts w:eastAsia="Times New Roman"/>
                <w:noProof/>
                <w:kern w:val="32"/>
                <w:sz w:val="24"/>
                <w:szCs w:val="24"/>
              </w:rPr>
              <w:t xml:space="preserve">Код ОКПД 2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7764" w14:textId="1D19FECC" w:rsidR="00525945" w:rsidRPr="00525945" w:rsidRDefault="00525945" w:rsidP="00525945">
            <w:pPr>
              <w:widowControl w:val="0"/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  <w:r w:rsidRPr="008A70A0">
              <w:rPr>
                <w:rFonts w:eastAsia="Times New Roman"/>
                <w:sz w:val="24"/>
                <w:szCs w:val="24"/>
              </w:rPr>
              <w:t>17.12.14.129</w:t>
            </w:r>
          </w:p>
          <w:p w14:paraId="263A0362" w14:textId="77777777" w:rsidR="00525945" w:rsidRPr="00525945" w:rsidRDefault="00525945" w:rsidP="00525945">
            <w:pPr>
              <w:widowControl w:val="0"/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25945" w:rsidRPr="00525945" w14:paraId="72735706" w14:textId="77777777" w:rsidTr="00525945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3FB" w14:textId="39875609" w:rsidR="00525945" w:rsidRDefault="00446F8D" w:rsidP="00525945">
            <w:pPr>
              <w:widowControl w:val="0"/>
              <w:jc w:val="both"/>
              <w:outlineLvl w:val="0"/>
              <w:rPr>
                <w:rFonts w:eastAsia="Times New Roman"/>
                <w:noProof/>
                <w:kern w:val="32"/>
                <w:sz w:val="24"/>
                <w:szCs w:val="24"/>
              </w:rPr>
            </w:pPr>
            <w:r>
              <w:rPr>
                <w:rFonts w:eastAsia="Times New Roman"/>
                <w:noProof/>
                <w:kern w:val="32"/>
                <w:sz w:val="24"/>
                <w:szCs w:val="24"/>
              </w:rPr>
              <w:t>Наименование  к</w:t>
            </w:r>
            <w:r w:rsidR="00525945" w:rsidRPr="00525945">
              <w:rPr>
                <w:rFonts w:eastAsia="Times New Roman"/>
                <w:noProof/>
                <w:kern w:val="32"/>
                <w:sz w:val="24"/>
                <w:szCs w:val="24"/>
              </w:rPr>
              <w:t>ода ОКПД 2</w:t>
            </w:r>
          </w:p>
          <w:p w14:paraId="1B91AAC2" w14:textId="339917F7" w:rsidR="00525945" w:rsidRPr="00525945" w:rsidRDefault="00525945" w:rsidP="00525945">
            <w:pPr>
              <w:widowControl w:val="0"/>
              <w:jc w:val="both"/>
              <w:outlineLvl w:val="0"/>
              <w:rPr>
                <w:rFonts w:eastAsia="Times New Roman"/>
                <w:noProof/>
                <w:kern w:val="32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F01C" w14:textId="0265B18F" w:rsidR="00525945" w:rsidRPr="008A70A0" w:rsidRDefault="00525945" w:rsidP="00525945">
            <w:pPr>
              <w:widowControl w:val="0"/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  <w:r w:rsidRPr="008A70A0">
              <w:rPr>
                <w:rFonts w:eastAsia="Times New Roman"/>
                <w:sz w:val="24"/>
                <w:szCs w:val="24"/>
              </w:rPr>
              <w:t>Бумага печатная прочая</w:t>
            </w:r>
          </w:p>
          <w:p w14:paraId="31E9D3E9" w14:textId="77777777" w:rsidR="00525945" w:rsidRPr="00525945" w:rsidRDefault="00525945" w:rsidP="00525945">
            <w:pPr>
              <w:widowControl w:val="0"/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25945" w:rsidRPr="00525945" w14:paraId="2B0EB117" w14:textId="77777777" w:rsidTr="00525945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24A3" w14:textId="77777777" w:rsidR="00525945" w:rsidRDefault="00525945" w:rsidP="00525945">
            <w:pPr>
              <w:widowControl w:val="0"/>
              <w:jc w:val="both"/>
              <w:outlineLvl w:val="0"/>
              <w:rPr>
                <w:rFonts w:eastAsia="Times New Roman"/>
                <w:noProof/>
                <w:kern w:val="32"/>
                <w:sz w:val="24"/>
                <w:szCs w:val="24"/>
              </w:rPr>
            </w:pPr>
            <w:r w:rsidRPr="00525945">
              <w:rPr>
                <w:rFonts w:eastAsia="Times New Roman"/>
                <w:noProof/>
                <w:kern w:val="32"/>
                <w:sz w:val="24"/>
                <w:szCs w:val="24"/>
              </w:rPr>
              <w:t>Наличие позиции в КТРУ</w:t>
            </w:r>
            <w:r>
              <w:rPr>
                <w:rFonts w:eastAsia="Times New Roman"/>
                <w:noProof/>
                <w:kern w:val="32"/>
                <w:sz w:val="24"/>
                <w:szCs w:val="24"/>
              </w:rPr>
              <w:t>:</w:t>
            </w:r>
          </w:p>
          <w:p w14:paraId="1A95C650" w14:textId="77777777" w:rsidR="00525945" w:rsidRDefault="00525945" w:rsidP="00525945">
            <w:pPr>
              <w:widowControl w:val="0"/>
              <w:jc w:val="both"/>
              <w:outlineLvl w:val="0"/>
              <w:rPr>
                <w:rFonts w:eastAsia="Times New Roman"/>
                <w:noProof/>
                <w:kern w:val="32"/>
                <w:sz w:val="24"/>
                <w:szCs w:val="24"/>
              </w:rPr>
            </w:pPr>
            <w:r>
              <w:rPr>
                <w:rFonts w:eastAsia="Times New Roman"/>
                <w:noProof/>
                <w:kern w:val="32"/>
                <w:sz w:val="24"/>
                <w:szCs w:val="24"/>
              </w:rPr>
              <w:t>Марка А, В, С (формат А4)</w:t>
            </w:r>
          </w:p>
          <w:p w14:paraId="4DDE8906" w14:textId="7EE5B4B7" w:rsidR="00525945" w:rsidRPr="00525945" w:rsidRDefault="00525945" w:rsidP="00525945">
            <w:pPr>
              <w:widowControl w:val="0"/>
              <w:jc w:val="both"/>
              <w:outlineLvl w:val="0"/>
              <w:rPr>
                <w:rFonts w:eastAsia="Times New Roman"/>
                <w:noProof/>
                <w:kern w:val="32"/>
                <w:sz w:val="24"/>
                <w:szCs w:val="24"/>
              </w:rPr>
            </w:pPr>
            <w:r>
              <w:rPr>
                <w:rFonts w:eastAsia="Times New Roman"/>
                <w:noProof/>
                <w:kern w:val="32"/>
                <w:sz w:val="24"/>
                <w:szCs w:val="24"/>
              </w:rPr>
              <w:t>Марка А (формат А3)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9128" w14:textId="77777777" w:rsidR="00525945" w:rsidRDefault="00525945" w:rsidP="00525945">
            <w:pPr>
              <w:widowControl w:val="0"/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</w:p>
          <w:p w14:paraId="5F37DC2F" w14:textId="77777777" w:rsidR="00525945" w:rsidRDefault="00525945" w:rsidP="00525945">
            <w:pPr>
              <w:widowControl w:val="0"/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  <w:r w:rsidRPr="00525945">
              <w:rPr>
                <w:rFonts w:eastAsia="Times New Roman"/>
                <w:sz w:val="24"/>
                <w:szCs w:val="24"/>
              </w:rPr>
              <w:t>17.12.14.129-00000026</w:t>
            </w:r>
          </w:p>
          <w:p w14:paraId="295A1C84" w14:textId="0A9636A1" w:rsidR="00525945" w:rsidRPr="00525945" w:rsidRDefault="00525945" w:rsidP="00525945">
            <w:pPr>
              <w:widowControl w:val="0"/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  <w:r w:rsidRPr="00525945">
              <w:rPr>
                <w:rFonts w:eastAsia="Times New Roman"/>
                <w:sz w:val="24"/>
                <w:szCs w:val="24"/>
              </w:rPr>
              <w:t>17.12.14.129-00000039</w:t>
            </w:r>
          </w:p>
          <w:p w14:paraId="213C8D8A" w14:textId="77777777" w:rsidR="00525945" w:rsidRPr="00525945" w:rsidRDefault="00525945" w:rsidP="00525945">
            <w:pPr>
              <w:widowControl w:val="0"/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25945" w:rsidRPr="00525945" w14:paraId="2D748EA1" w14:textId="77777777" w:rsidTr="00525945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7D8B" w14:textId="77777777" w:rsidR="00525945" w:rsidRPr="00525945" w:rsidRDefault="00525945" w:rsidP="00525945">
            <w:pPr>
              <w:widowControl w:val="0"/>
              <w:jc w:val="both"/>
              <w:outlineLvl w:val="0"/>
              <w:rPr>
                <w:rFonts w:eastAsia="Times New Roman"/>
                <w:noProof/>
                <w:kern w:val="32"/>
                <w:sz w:val="24"/>
                <w:szCs w:val="24"/>
              </w:rPr>
            </w:pPr>
            <w:r w:rsidRPr="00525945">
              <w:rPr>
                <w:rFonts w:eastAsia="Times New Roman"/>
                <w:noProof/>
                <w:kern w:val="32"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490" w14:textId="5EE5083C" w:rsidR="00525945" w:rsidRPr="00525945" w:rsidRDefault="00525945" w:rsidP="00525945">
            <w:pPr>
              <w:widowControl w:val="0"/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Электронный аукцион </w:t>
            </w:r>
            <w:r w:rsidR="008A70A0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совместная закупка)</w:t>
            </w:r>
          </w:p>
          <w:p w14:paraId="32421D8E" w14:textId="77777777" w:rsidR="00525945" w:rsidRPr="00525945" w:rsidRDefault="00525945" w:rsidP="00525945">
            <w:pPr>
              <w:widowControl w:val="0"/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25945" w:rsidRPr="00525945" w14:paraId="4E32EE88" w14:textId="77777777" w:rsidTr="00525945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793F" w14:textId="77777777" w:rsidR="00525945" w:rsidRPr="00525945" w:rsidRDefault="00525945" w:rsidP="00525945">
            <w:pPr>
              <w:widowControl w:val="0"/>
              <w:jc w:val="both"/>
              <w:outlineLvl w:val="0"/>
              <w:rPr>
                <w:rFonts w:eastAsia="Times New Roman"/>
                <w:noProof/>
                <w:kern w:val="32"/>
                <w:sz w:val="24"/>
                <w:szCs w:val="24"/>
              </w:rPr>
            </w:pPr>
            <w:r w:rsidRPr="00525945">
              <w:rPr>
                <w:rFonts w:eastAsia="Times New Roman"/>
                <w:noProof/>
                <w:kern w:val="32"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7CA7" w14:textId="0123BD9E" w:rsidR="00525945" w:rsidRPr="00525945" w:rsidRDefault="00C14B68" w:rsidP="00C14B68">
            <w:pPr>
              <w:widowControl w:val="0"/>
              <w:tabs>
                <w:tab w:val="left" w:pos="720"/>
                <w:tab w:val="left" w:pos="1185"/>
              </w:tabs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  <w:r w:rsidR="008A70A0" w:rsidRPr="00C914DB">
              <w:rPr>
                <w:sz w:val="24"/>
                <w:szCs w:val="24"/>
                <w:lang w:eastAsia="en-US"/>
              </w:rPr>
              <w:t xml:space="preserve"> контракт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8A70A0" w:rsidRPr="00C914DB">
              <w:rPr>
                <w:sz w:val="24"/>
                <w:szCs w:val="24"/>
                <w:lang w:eastAsia="en-US"/>
              </w:rPr>
              <w:t xml:space="preserve"> на </w:t>
            </w:r>
            <w:r w:rsidR="008A70A0">
              <w:rPr>
                <w:sz w:val="24"/>
                <w:szCs w:val="24"/>
                <w:lang w:eastAsia="en-US"/>
              </w:rPr>
              <w:t xml:space="preserve">поставку </w:t>
            </w:r>
            <w:r>
              <w:rPr>
                <w:sz w:val="24"/>
                <w:szCs w:val="24"/>
                <w:lang w:eastAsia="en-US"/>
              </w:rPr>
              <w:t>расходных материалов</w:t>
            </w:r>
          </w:p>
        </w:tc>
      </w:tr>
    </w:tbl>
    <w:p w14:paraId="2E7D2EB7" w14:textId="77777777" w:rsidR="00525945" w:rsidRDefault="00525945" w:rsidP="006734AD">
      <w:pPr>
        <w:spacing w:line="276" w:lineRule="auto"/>
        <w:ind w:left="-140" w:right="-44"/>
        <w:jc w:val="center"/>
        <w:rPr>
          <w:b/>
          <w:sz w:val="24"/>
          <w:szCs w:val="24"/>
          <w:lang w:eastAsia="en-US"/>
        </w:rPr>
      </w:pPr>
    </w:p>
    <w:p w14:paraId="1375EB77" w14:textId="77777777" w:rsidR="00525945" w:rsidRDefault="00525945" w:rsidP="006734AD">
      <w:pPr>
        <w:spacing w:line="276" w:lineRule="auto"/>
        <w:ind w:left="-140" w:right="-44"/>
        <w:jc w:val="center"/>
        <w:rPr>
          <w:b/>
          <w:sz w:val="24"/>
          <w:szCs w:val="24"/>
          <w:lang w:eastAsia="en-US"/>
        </w:rPr>
      </w:pPr>
    </w:p>
    <w:p w14:paraId="2DD6E490" w14:textId="77777777" w:rsidR="00525945" w:rsidRDefault="00525945" w:rsidP="006734AD">
      <w:pPr>
        <w:spacing w:line="276" w:lineRule="auto"/>
        <w:ind w:left="-140" w:right="-44"/>
        <w:jc w:val="center"/>
        <w:rPr>
          <w:b/>
          <w:sz w:val="24"/>
          <w:szCs w:val="24"/>
          <w:lang w:eastAsia="en-US"/>
        </w:rPr>
      </w:pPr>
    </w:p>
    <w:p w14:paraId="280B21DC" w14:textId="77777777" w:rsidR="00525945" w:rsidRDefault="00525945" w:rsidP="006734AD">
      <w:pPr>
        <w:spacing w:line="276" w:lineRule="auto"/>
        <w:ind w:left="-140" w:right="-44"/>
        <w:jc w:val="center"/>
        <w:rPr>
          <w:b/>
          <w:sz w:val="24"/>
          <w:szCs w:val="24"/>
          <w:lang w:eastAsia="en-US"/>
        </w:rPr>
      </w:pPr>
    </w:p>
    <w:p w14:paraId="4E1EBB94" w14:textId="77777777" w:rsidR="00525945" w:rsidRDefault="00525945" w:rsidP="006734AD">
      <w:pPr>
        <w:spacing w:line="276" w:lineRule="auto"/>
        <w:ind w:left="-140" w:right="-44"/>
        <w:jc w:val="center"/>
        <w:rPr>
          <w:b/>
          <w:sz w:val="24"/>
          <w:szCs w:val="24"/>
          <w:lang w:eastAsia="en-US"/>
        </w:rPr>
      </w:pPr>
    </w:p>
    <w:p w14:paraId="0C0F019F" w14:textId="77777777" w:rsidR="00525945" w:rsidRDefault="00525945" w:rsidP="006734AD">
      <w:pPr>
        <w:spacing w:line="276" w:lineRule="auto"/>
        <w:ind w:left="-140" w:right="-44"/>
        <w:jc w:val="center"/>
        <w:rPr>
          <w:b/>
          <w:sz w:val="24"/>
          <w:szCs w:val="24"/>
          <w:lang w:eastAsia="en-US"/>
        </w:rPr>
      </w:pPr>
    </w:p>
    <w:p w14:paraId="36BDF6F8" w14:textId="77777777" w:rsidR="00525945" w:rsidRDefault="00525945" w:rsidP="006734AD">
      <w:pPr>
        <w:spacing w:line="276" w:lineRule="auto"/>
        <w:ind w:left="-140" w:right="-44"/>
        <w:jc w:val="center"/>
        <w:rPr>
          <w:b/>
          <w:sz w:val="24"/>
          <w:szCs w:val="24"/>
          <w:lang w:eastAsia="en-US"/>
        </w:rPr>
      </w:pPr>
    </w:p>
    <w:p w14:paraId="6A20BE2F" w14:textId="77777777" w:rsidR="00341638" w:rsidRDefault="00341638" w:rsidP="006734AD">
      <w:pPr>
        <w:spacing w:line="276" w:lineRule="auto"/>
        <w:ind w:left="-140" w:right="-44"/>
        <w:jc w:val="center"/>
        <w:rPr>
          <w:b/>
          <w:sz w:val="24"/>
          <w:szCs w:val="24"/>
          <w:lang w:eastAsia="en-US"/>
        </w:rPr>
      </w:pPr>
    </w:p>
    <w:p w14:paraId="052CFF5F" w14:textId="77777777" w:rsidR="00341638" w:rsidRDefault="00341638" w:rsidP="006734AD">
      <w:pPr>
        <w:spacing w:line="276" w:lineRule="auto"/>
        <w:ind w:left="-140" w:right="-44"/>
        <w:jc w:val="center"/>
        <w:rPr>
          <w:b/>
          <w:sz w:val="24"/>
          <w:szCs w:val="24"/>
          <w:lang w:eastAsia="en-US"/>
        </w:rPr>
      </w:pPr>
    </w:p>
    <w:p w14:paraId="2A4DA160" w14:textId="77777777" w:rsidR="00341638" w:rsidRDefault="00341638" w:rsidP="006734AD">
      <w:pPr>
        <w:spacing w:line="276" w:lineRule="auto"/>
        <w:ind w:left="-140" w:right="-44"/>
        <w:jc w:val="center"/>
        <w:rPr>
          <w:b/>
          <w:sz w:val="24"/>
          <w:szCs w:val="24"/>
          <w:lang w:eastAsia="en-US"/>
        </w:rPr>
      </w:pPr>
    </w:p>
    <w:p w14:paraId="30B86980" w14:textId="77777777" w:rsidR="00525945" w:rsidRDefault="00525945" w:rsidP="006734AD">
      <w:pPr>
        <w:spacing w:line="276" w:lineRule="auto"/>
        <w:ind w:left="-140" w:right="-44"/>
        <w:jc w:val="center"/>
        <w:rPr>
          <w:b/>
          <w:sz w:val="24"/>
          <w:szCs w:val="24"/>
          <w:lang w:eastAsia="en-US"/>
        </w:rPr>
      </w:pPr>
    </w:p>
    <w:p w14:paraId="2DB43270" w14:textId="77777777" w:rsidR="00525945" w:rsidRDefault="00525945" w:rsidP="006734AD">
      <w:pPr>
        <w:spacing w:line="276" w:lineRule="auto"/>
        <w:ind w:left="-140" w:right="-44"/>
        <w:jc w:val="center"/>
        <w:rPr>
          <w:b/>
          <w:sz w:val="24"/>
          <w:szCs w:val="24"/>
          <w:lang w:eastAsia="en-US"/>
        </w:rPr>
      </w:pPr>
    </w:p>
    <w:p w14:paraId="4C646A01" w14:textId="77777777" w:rsidR="00EC1583" w:rsidRDefault="00EC1583">
      <w:pPr>
        <w:spacing w:after="200"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br w:type="page"/>
      </w:r>
    </w:p>
    <w:p w14:paraId="68AF4A32" w14:textId="5B1EEC84" w:rsidR="006734AD" w:rsidRPr="00A77337" w:rsidRDefault="00C14B68" w:rsidP="006734AD">
      <w:pPr>
        <w:spacing w:line="276" w:lineRule="auto"/>
        <w:ind w:left="-140" w:right="-44"/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>
        <w:rPr>
          <w:b/>
          <w:sz w:val="24"/>
          <w:szCs w:val="24"/>
          <w:lang w:eastAsia="en-US"/>
        </w:rPr>
        <w:lastRenderedPageBreak/>
        <w:t>Описание объекта закупки (т</w:t>
      </w:r>
      <w:r w:rsidR="006734AD" w:rsidRPr="00A77337">
        <w:rPr>
          <w:b/>
          <w:sz w:val="24"/>
          <w:szCs w:val="24"/>
          <w:lang w:eastAsia="en-US"/>
        </w:rPr>
        <w:t>ехническое задание</w:t>
      </w:r>
      <w:r w:rsidR="001A6253" w:rsidRPr="00A77337">
        <w:rPr>
          <w:b/>
          <w:sz w:val="24"/>
          <w:szCs w:val="24"/>
          <w:lang w:eastAsia="en-US"/>
        </w:rPr>
        <w:t>)</w:t>
      </w:r>
    </w:p>
    <w:p w14:paraId="27BE3E33" w14:textId="77777777" w:rsidR="006734AD" w:rsidRDefault="006734AD"/>
    <w:tbl>
      <w:tblPr>
        <w:tblW w:w="11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977"/>
        <w:gridCol w:w="1843"/>
        <w:gridCol w:w="1842"/>
        <w:gridCol w:w="1276"/>
        <w:gridCol w:w="991"/>
      </w:tblGrid>
      <w:tr w:rsidR="00C14B68" w14:paraId="0B495BBC" w14:textId="77777777" w:rsidTr="00C14B68">
        <w:trPr>
          <w:trHeight w:val="37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6502CB" w14:textId="77777777" w:rsidR="00C14B68" w:rsidRDefault="00C14B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28FE89" w14:textId="77777777" w:rsidR="00C14B68" w:rsidRDefault="00C14B68">
            <w:pPr>
              <w:spacing w:line="276" w:lineRule="auto"/>
              <w:ind w:right="-3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D06B1" w14:textId="1CDE28D6" w:rsidR="00C14B68" w:rsidRDefault="00C14B68" w:rsidP="00CE58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Характеристики (показатели) товара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968AFD" w14:textId="77777777" w:rsidR="00C14B68" w:rsidRDefault="00C14B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5F122E" w14:textId="77777777" w:rsidR="00C14B68" w:rsidRDefault="00C14B68" w:rsidP="00BE3BFF">
            <w:pPr>
              <w:spacing w:line="276" w:lineRule="auto"/>
              <w:ind w:left="-140" w:right="-4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CB66C9" w14:paraId="05432959" w14:textId="77777777" w:rsidTr="00C14B68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F9CA" w14:textId="77777777" w:rsidR="00CB66C9" w:rsidRDefault="00CB66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8096" w14:textId="77777777" w:rsidR="00CB66C9" w:rsidRDefault="00CB66C9">
            <w:pPr>
              <w:spacing w:line="276" w:lineRule="auto"/>
              <w:ind w:right="-3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9AA3" w14:textId="77777777" w:rsidR="002C4E8C" w:rsidRDefault="00CB66C9" w:rsidP="006734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14:paraId="2F7AF071" w14:textId="5A53BF79" w:rsidR="002C4E8C" w:rsidRDefault="00C14B68" w:rsidP="006734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характеристики</w:t>
            </w:r>
          </w:p>
          <w:p w14:paraId="03D10244" w14:textId="291ABF45" w:rsidR="00CB66C9" w:rsidRDefault="002C4E8C" w:rsidP="00C14B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r w:rsidR="00C14B68">
              <w:rPr>
                <w:b/>
                <w:sz w:val="22"/>
                <w:szCs w:val="22"/>
                <w:lang w:eastAsia="en-US"/>
              </w:rPr>
              <w:t>показателя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6804" w14:textId="77777777" w:rsidR="00C14B68" w:rsidRDefault="00CB66C9" w:rsidP="00C14B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Значение </w:t>
            </w:r>
            <w:r w:rsidR="00C14B68">
              <w:rPr>
                <w:b/>
                <w:sz w:val="22"/>
                <w:szCs w:val="22"/>
                <w:lang w:eastAsia="en-US"/>
              </w:rPr>
              <w:t>характеристики</w:t>
            </w:r>
          </w:p>
          <w:p w14:paraId="0450A347" w14:textId="18126B4C" w:rsidR="00CB66C9" w:rsidRDefault="00C14B68" w:rsidP="00C14B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(показателя)*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0EB2" w14:textId="77777777" w:rsidR="00C14B68" w:rsidRDefault="00C14B68" w:rsidP="00C14B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  <w:p w14:paraId="5DAC1943" w14:textId="77777777" w:rsidR="00C14B68" w:rsidRDefault="00C14B68" w:rsidP="00C14B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характеристики</w:t>
            </w:r>
          </w:p>
          <w:p w14:paraId="24949397" w14:textId="2E520911" w:rsidR="00CB66C9" w:rsidRDefault="00C14B68" w:rsidP="00C14B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(показателя)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D58E" w14:textId="77777777" w:rsidR="00CB66C9" w:rsidRDefault="00CB66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9049" w14:textId="77777777" w:rsidR="00CB66C9" w:rsidRDefault="00CB66C9">
            <w:pPr>
              <w:spacing w:line="276" w:lineRule="auto"/>
              <w:ind w:left="-140" w:right="-4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B5139" w14:paraId="7A71C2C1" w14:textId="77777777" w:rsidTr="00C14B68">
        <w:trPr>
          <w:trHeight w:val="477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95F33A" w14:textId="77777777" w:rsidR="005B5139" w:rsidRDefault="005B5139" w:rsidP="002612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A0E53E" w14:textId="77777777" w:rsidR="005B5139" w:rsidRPr="006734AD" w:rsidRDefault="005B5139" w:rsidP="000D0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734AD">
              <w:rPr>
                <w:bCs/>
                <w:noProof/>
                <w:color w:val="000000"/>
                <w:sz w:val="22"/>
                <w:szCs w:val="22"/>
                <w:lang w:eastAsia="en-US"/>
              </w:rPr>
              <w:t xml:space="preserve">Бумага </w:t>
            </w:r>
            <w:r>
              <w:rPr>
                <w:bCs/>
                <w:noProof/>
                <w:color w:val="000000"/>
                <w:sz w:val="22"/>
                <w:szCs w:val="22"/>
                <w:lang w:eastAsia="en-US"/>
              </w:rPr>
              <w:t>для офисной техники белая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74806" w14:textId="77777777" w:rsidR="005B5139" w:rsidRPr="00AB6223" w:rsidRDefault="005B5139" w:rsidP="00CB66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B6223">
              <w:rPr>
                <w:sz w:val="22"/>
                <w:szCs w:val="22"/>
                <w:lang w:eastAsia="en-US"/>
              </w:rPr>
              <w:t>количество листов  в пачке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2F97A" w14:textId="77777777" w:rsidR="005B5139" w:rsidRPr="00AB6223" w:rsidRDefault="005B5139" w:rsidP="008906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B6223">
              <w:rPr>
                <w:sz w:val="22"/>
                <w:szCs w:val="22"/>
                <w:lang w:eastAsia="en-US"/>
              </w:rPr>
              <w:t xml:space="preserve"> 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899B5B" w14:textId="77777777" w:rsidR="005B5139" w:rsidRDefault="005B5139" w:rsidP="00B553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19CA53" w14:textId="77777777" w:rsidR="005B5139" w:rsidRPr="00BD5C7E" w:rsidRDefault="005B5139" w:rsidP="002A2B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73AAF2" w14:textId="13E9D256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1C97F41B" w14:textId="77777777" w:rsidTr="00C14B68">
        <w:trPr>
          <w:trHeight w:val="211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952D5" w14:textId="77777777" w:rsidR="005B5139" w:rsidRDefault="005B5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FBA4CD" w14:textId="77777777" w:rsidR="005B5139" w:rsidRDefault="005B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03D9" w14:textId="32F71EF5" w:rsidR="005B5139" w:rsidRPr="00AB6223" w:rsidRDefault="005B5139" w:rsidP="00C908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B6223">
              <w:rPr>
                <w:sz w:val="22"/>
                <w:szCs w:val="22"/>
                <w:lang w:eastAsia="en-US"/>
              </w:rPr>
              <w:t>марка бумаги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65839" w14:textId="4955B04F" w:rsidR="005B5139" w:rsidRPr="00AB6223" w:rsidRDefault="005B5139" w:rsidP="00014094">
            <w:p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не ниже </w:t>
            </w:r>
            <w:r w:rsidRPr="00AB6223">
              <w:rPr>
                <w:noProof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6E436BFB" w14:textId="77777777" w:rsidR="005B5139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25DE4" w14:textId="77777777" w:rsidR="005B5139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28C846" w14:textId="77777777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14EFC705" w14:textId="77777777" w:rsidTr="00C14B68">
        <w:trPr>
          <w:trHeight w:val="379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7C7F03" w14:textId="77777777" w:rsidR="005B5139" w:rsidRDefault="005B5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214958" w14:textId="77777777" w:rsidR="005B5139" w:rsidRDefault="005B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771BC" w14:textId="77777777" w:rsidR="005B5139" w:rsidRPr="00AB6223" w:rsidRDefault="005B5139" w:rsidP="008906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B6223">
              <w:rPr>
                <w:sz w:val="22"/>
                <w:szCs w:val="22"/>
                <w:lang w:eastAsia="en-US"/>
              </w:rPr>
              <w:t xml:space="preserve">формат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47A31F0D" w14:textId="77777777" w:rsidR="005B5139" w:rsidRPr="00AB6223" w:rsidRDefault="005B5139" w:rsidP="00EA6EEB">
            <w:p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 w:rsidRPr="00AB6223">
              <w:rPr>
                <w:noProof/>
                <w:sz w:val="22"/>
                <w:szCs w:val="22"/>
                <w:lang w:eastAsia="en-US"/>
              </w:rPr>
              <w:t>А4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7EB02D3" w14:textId="77777777" w:rsidR="005B5139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82EF8" w14:textId="77777777" w:rsidR="005B5139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8EC387" w14:textId="77777777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14FD4008" w14:textId="77777777" w:rsidTr="00C14B68">
        <w:trPr>
          <w:trHeight w:val="403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2CE67" w14:textId="77777777" w:rsidR="005B5139" w:rsidRDefault="005B5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5191C" w14:textId="77777777" w:rsidR="005B5139" w:rsidRDefault="005B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14340" w14:textId="221ED271" w:rsidR="005B5139" w:rsidRPr="00AB6223" w:rsidRDefault="005B5139" w:rsidP="008906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AB6223">
              <w:rPr>
                <w:rFonts w:eastAsia="Times New Roman"/>
                <w:sz w:val="22"/>
                <w:szCs w:val="22"/>
                <w:lang w:eastAsia="en-US"/>
              </w:rPr>
              <w:t>епрозрачность</w:t>
            </w:r>
            <w:r w:rsidRPr="00AB6223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03DE6A9" w14:textId="7A654046" w:rsidR="005B5139" w:rsidRPr="00AB6223" w:rsidRDefault="005B5139" w:rsidP="00EA6EEB">
            <w:p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не менее  </w:t>
            </w:r>
            <w:r w:rsidRPr="00AB6223">
              <w:rPr>
                <w:rFonts w:eastAsia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1C6B744" w14:textId="77777777" w:rsidR="005B5139" w:rsidRPr="00766F43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16553" w14:textId="77777777" w:rsidR="005B5139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8EEC7" w14:textId="77777777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434F639A" w14:textId="77777777" w:rsidTr="00C14B68">
        <w:trPr>
          <w:trHeight w:val="379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BFCC3" w14:textId="77777777" w:rsidR="005B5139" w:rsidRDefault="005B5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CBA8E" w14:textId="77777777" w:rsidR="005B5139" w:rsidRDefault="005B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D9ADA" w14:textId="1988EB07" w:rsidR="005B5139" w:rsidRPr="002278A7" w:rsidRDefault="005B5139" w:rsidP="002278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б</w:t>
            </w:r>
            <w:r w:rsidRPr="002278A7">
              <w:rPr>
                <w:rFonts w:eastAsia="Times New Roman"/>
                <w:sz w:val="22"/>
                <w:szCs w:val="22"/>
                <w:lang w:eastAsia="en-US"/>
              </w:rPr>
              <w:t>елизна по CIE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2278A7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56A58B1" w14:textId="3EAB5B41" w:rsidR="005B5139" w:rsidRPr="002278A7" w:rsidRDefault="005B5139" w:rsidP="00EA6EEB">
            <w:p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не менее </w:t>
            </w:r>
            <w:r w:rsidRPr="002278A7">
              <w:rPr>
                <w:rFonts w:eastAsia="Times New Roman"/>
                <w:sz w:val="22"/>
                <w:szCs w:val="22"/>
                <w:lang w:val="en-US" w:eastAsia="en-US"/>
              </w:rPr>
              <w:t>1</w:t>
            </w:r>
            <w:r w:rsidRPr="002278A7">
              <w:rPr>
                <w:rFonts w:eastAsia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BD93A51" w14:textId="77777777" w:rsidR="005B5139" w:rsidRPr="00766F43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F2238" w14:textId="77777777" w:rsidR="005B5139" w:rsidRPr="00766F43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0B4A9" w14:textId="77777777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3915B0B0" w14:textId="77777777" w:rsidTr="00C14B68">
        <w:trPr>
          <w:trHeight w:val="145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ACEB3A" w14:textId="77777777" w:rsidR="005B5139" w:rsidRDefault="005B5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8F992" w14:textId="77777777" w:rsidR="005B5139" w:rsidRDefault="005B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1B2649" w14:textId="74D8C2F4" w:rsidR="005B5139" w:rsidRPr="002278A7" w:rsidRDefault="005B5139" w:rsidP="002278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для односторонней и двухсторонней печати при любых скоростях копировальных и печатающих устройств</w:t>
            </w:r>
            <w:r w:rsidRPr="002278A7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3898ACF7" w14:textId="50D16E9D" w:rsidR="005B5139" w:rsidRPr="002278A7" w:rsidRDefault="005B5139" w:rsidP="00EA6EEB">
            <w:p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4304FAE" w14:textId="77777777" w:rsidR="005B5139" w:rsidRPr="00766F43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D98C8" w14:textId="77777777" w:rsidR="005B5139" w:rsidRPr="00766F43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B10F0" w14:textId="77777777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0993301C" w14:textId="77777777" w:rsidTr="00C14B68">
        <w:trPr>
          <w:trHeight w:val="379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AC73D" w14:textId="77777777" w:rsidR="005B5139" w:rsidRDefault="005B5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A23B0" w14:textId="77777777" w:rsidR="005B5139" w:rsidRDefault="005B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47D713" w14:textId="6322AF19" w:rsidR="005B5139" w:rsidRDefault="005B5139" w:rsidP="00C14B68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 w:rsidR="00C14B68">
              <w:rPr>
                <w:sz w:val="22"/>
                <w:szCs w:val="22"/>
                <w:lang w:eastAsia="en-US"/>
              </w:rPr>
              <w:t>ероховатость по Бендсену</w:t>
            </w:r>
            <w:r w:rsidRPr="00B616EB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7A12E052" w14:textId="00BDF2E6" w:rsidR="005B5139" w:rsidRDefault="005B5139" w:rsidP="00EA6EEB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не менее 110 и не более 210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4134A39F" w14:textId="0A99135C" w:rsidR="005B5139" w:rsidRPr="00766F43" w:rsidRDefault="00C14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B616EB">
              <w:rPr>
                <w:sz w:val="22"/>
                <w:szCs w:val="22"/>
                <w:lang w:eastAsia="en-US"/>
              </w:rPr>
              <w:t>мл/мин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75F217" w14:textId="77777777" w:rsidR="005B5139" w:rsidRPr="00766F43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52257" w14:textId="77777777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2C0F97AE" w14:textId="77777777" w:rsidTr="00C14B68">
        <w:trPr>
          <w:trHeight w:val="23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89920" w14:textId="77777777" w:rsidR="005B5139" w:rsidRDefault="005B5139" w:rsidP="00254D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17203D" w14:textId="77777777" w:rsidR="005B5139" w:rsidRPr="006734AD" w:rsidRDefault="005B5139" w:rsidP="000C6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734AD">
              <w:rPr>
                <w:bCs/>
                <w:noProof/>
                <w:color w:val="000000"/>
                <w:sz w:val="22"/>
                <w:szCs w:val="22"/>
                <w:lang w:eastAsia="en-US"/>
              </w:rPr>
              <w:t xml:space="preserve">Бумага </w:t>
            </w:r>
            <w:r>
              <w:rPr>
                <w:bCs/>
                <w:noProof/>
                <w:color w:val="000000"/>
                <w:sz w:val="22"/>
                <w:szCs w:val="22"/>
                <w:lang w:eastAsia="en-US"/>
              </w:rPr>
              <w:t>для офисной техники белая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A62A" w14:textId="77777777" w:rsidR="005B5139" w:rsidRDefault="005B5139" w:rsidP="00CB66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02D4">
              <w:rPr>
                <w:sz w:val="22"/>
                <w:szCs w:val="22"/>
                <w:lang w:eastAsia="en-US"/>
              </w:rPr>
              <w:t xml:space="preserve">количество листов  в </w:t>
            </w:r>
            <w:r>
              <w:rPr>
                <w:sz w:val="22"/>
                <w:szCs w:val="22"/>
                <w:lang w:eastAsia="en-US"/>
              </w:rPr>
              <w:t>пачке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F8994" w14:textId="77777777" w:rsidR="005B5139" w:rsidRPr="006734AD" w:rsidRDefault="005B5139" w:rsidP="00890627">
            <w:p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 w:rsidRPr="00EA02D4">
              <w:rPr>
                <w:sz w:val="22"/>
                <w:szCs w:val="22"/>
                <w:lang w:eastAsia="en-US"/>
              </w:rPr>
              <w:t xml:space="preserve"> 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DB0F4" w14:textId="77777777" w:rsidR="005B5139" w:rsidRDefault="005B5139" w:rsidP="009333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4A77B3" w14:textId="77777777" w:rsidR="005B5139" w:rsidRDefault="005B5139" w:rsidP="009333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DEFFFE" w14:textId="0C36F8EC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341CBE1F" w14:textId="77777777" w:rsidTr="00C14B68">
        <w:trPr>
          <w:trHeight w:val="511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3AB0F8" w14:textId="77777777" w:rsidR="005B5139" w:rsidRDefault="005B5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A41439" w14:textId="77777777" w:rsidR="005B5139" w:rsidRDefault="005B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8D1E8" w14:textId="324B0385" w:rsidR="005B5139" w:rsidRDefault="005B5139" w:rsidP="00806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02D4">
              <w:rPr>
                <w:sz w:val="22"/>
                <w:szCs w:val="22"/>
                <w:lang w:eastAsia="en-US"/>
              </w:rPr>
              <w:t xml:space="preserve">марка бумаги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98D37" w14:textId="236D405E" w:rsidR="005B5139" w:rsidRPr="006734AD" w:rsidRDefault="005B5139" w:rsidP="00EA6EEB">
            <w:p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ниже В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16FB7251" w14:textId="77777777" w:rsidR="005B5139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D404D" w14:textId="77777777" w:rsidR="005B5139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78B09F" w14:textId="77777777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2799657A" w14:textId="77777777" w:rsidTr="00C14B68">
        <w:trPr>
          <w:trHeight w:val="444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6767D" w14:textId="77777777" w:rsidR="005B5139" w:rsidRDefault="005B5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C8155" w14:textId="77777777" w:rsidR="005B5139" w:rsidRDefault="005B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2A979B" w14:textId="77777777" w:rsidR="005B5139" w:rsidRDefault="005B5139" w:rsidP="008906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формат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070DB8" w14:textId="77777777" w:rsidR="005B5139" w:rsidRPr="006734AD" w:rsidRDefault="005B51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734AD">
              <w:rPr>
                <w:sz w:val="22"/>
                <w:szCs w:val="22"/>
                <w:lang w:eastAsia="en-US"/>
              </w:rPr>
              <w:t>А4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15A621CA" w14:textId="77777777" w:rsidR="005B5139" w:rsidRPr="000C5B7F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B02F9" w14:textId="77777777" w:rsidR="005B5139" w:rsidRPr="000C5B7F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DD3F7" w14:textId="77777777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239BCE39" w14:textId="77777777" w:rsidTr="00C14B68">
        <w:trPr>
          <w:trHeight w:val="523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D6BC62" w14:textId="77777777" w:rsidR="005B5139" w:rsidRDefault="005B5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5C4E2" w14:textId="77777777" w:rsidR="005B5139" w:rsidRDefault="005B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5EDE4E" w14:textId="01CC1C85" w:rsidR="005B5139" w:rsidRDefault="005B5139" w:rsidP="008906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AB6223">
              <w:rPr>
                <w:rFonts w:eastAsia="Times New Roman"/>
                <w:sz w:val="22"/>
                <w:szCs w:val="22"/>
                <w:lang w:eastAsia="en-US"/>
              </w:rPr>
              <w:t>епрозрачность</w:t>
            </w:r>
            <w:r w:rsidRPr="00AB6223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325C4" w14:textId="0227CF72" w:rsidR="005B5139" w:rsidRPr="004B5324" w:rsidRDefault="005B51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менее </w:t>
            </w:r>
            <w:r w:rsidRPr="004B5324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134C7200" w14:textId="77777777" w:rsidR="005B5139" w:rsidRPr="000C5B7F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E1A67" w14:textId="77777777" w:rsidR="005B5139" w:rsidRPr="000C5B7F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7C84B" w14:textId="77777777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489519B2" w14:textId="77777777" w:rsidTr="00C14B68">
        <w:trPr>
          <w:trHeight w:val="898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DF03F" w14:textId="77777777" w:rsidR="005B5139" w:rsidRDefault="005B5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569494" w14:textId="77777777" w:rsidR="005B5139" w:rsidRDefault="005B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8EB6A1" w14:textId="3D17AD7B" w:rsidR="005B5139" w:rsidRDefault="005B5139" w:rsidP="008906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б</w:t>
            </w:r>
            <w:r w:rsidRPr="002278A7">
              <w:rPr>
                <w:rFonts w:eastAsia="Times New Roman"/>
                <w:sz w:val="22"/>
                <w:szCs w:val="22"/>
                <w:lang w:eastAsia="en-US"/>
              </w:rPr>
              <w:t>елизна по CIE</w:t>
            </w:r>
            <w:r w:rsidRPr="002278A7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0EF32" w14:textId="0C4301EE" w:rsidR="005B5139" w:rsidRPr="004573E4" w:rsidRDefault="005B513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менее </w:t>
            </w:r>
            <w:r w:rsidRPr="004573E4"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3E50731" w14:textId="77777777" w:rsidR="005B5139" w:rsidRPr="000C5B7F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194DB" w14:textId="77777777" w:rsidR="005B5139" w:rsidRPr="000C5B7F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C855EC" w14:textId="77777777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38383EE9" w14:textId="77777777" w:rsidTr="00C14B68">
        <w:trPr>
          <w:trHeight w:val="444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F49795" w14:textId="77777777" w:rsidR="005B5139" w:rsidRDefault="005B5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81F39" w14:textId="77777777" w:rsidR="005B5139" w:rsidRDefault="005B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7945C1" w14:textId="2049FA2C" w:rsidR="005B5139" w:rsidRDefault="005B5139" w:rsidP="00CE58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односторонней и двухсторонней печати при скорости до 100 копий в минуту</w:t>
            </w:r>
            <w:r w:rsidRPr="0084070A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601CF" w14:textId="38F53058" w:rsidR="005B5139" w:rsidRPr="006734AD" w:rsidRDefault="005B51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1305669" w14:textId="77777777" w:rsidR="005B5139" w:rsidRPr="000C5B7F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FEFC8" w14:textId="77777777" w:rsidR="005B5139" w:rsidRPr="000C5B7F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EAC63" w14:textId="77777777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0226FAA9" w14:textId="77777777" w:rsidTr="00C14B68">
        <w:trPr>
          <w:trHeight w:val="444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BC199" w14:textId="77777777" w:rsidR="005B5139" w:rsidRDefault="005B5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EB7B0" w14:textId="77777777" w:rsidR="005B5139" w:rsidRDefault="005B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79C21D" w14:textId="3DE9AB44" w:rsidR="005B5139" w:rsidRDefault="005B5139" w:rsidP="008906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 w:rsidR="00C14B68">
              <w:rPr>
                <w:sz w:val="22"/>
                <w:szCs w:val="22"/>
                <w:lang w:eastAsia="en-US"/>
              </w:rPr>
              <w:t>ероховатость по Бендсену</w:t>
            </w:r>
            <w:r w:rsidRPr="00B616EB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8B0F3" w14:textId="5C9381CA" w:rsidR="005B5139" w:rsidRDefault="005B51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менее 150 и не более 300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1E4908A9" w14:textId="325EA80A" w:rsidR="005B5139" w:rsidRPr="000C5B7F" w:rsidRDefault="00C14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B616EB">
              <w:rPr>
                <w:sz w:val="22"/>
                <w:szCs w:val="22"/>
                <w:lang w:eastAsia="en-US"/>
              </w:rPr>
              <w:t>мл/мин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DFF94" w14:textId="77777777" w:rsidR="005B5139" w:rsidRPr="000C5B7F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A2B5D8" w14:textId="77777777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46F8C411" w14:textId="77777777" w:rsidTr="00C14B68">
        <w:trPr>
          <w:trHeight w:val="237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24EAE" w14:textId="77777777" w:rsidR="005B5139" w:rsidRDefault="005B5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F214179" w14:textId="77777777" w:rsidR="005B5139" w:rsidRDefault="005B5139" w:rsidP="00AE55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D9BE1C" w14:textId="77777777" w:rsidR="005B5139" w:rsidRPr="006734AD" w:rsidRDefault="005B5139" w:rsidP="00BB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734AD">
              <w:rPr>
                <w:bCs/>
                <w:noProof/>
                <w:color w:val="000000"/>
                <w:sz w:val="22"/>
                <w:szCs w:val="22"/>
                <w:lang w:eastAsia="en-US"/>
              </w:rPr>
              <w:t xml:space="preserve">Бумага </w:t>
            </w:r>
            <w:r>
              <w:rPr>
                <w:bCs/>
                <w:noProof/>
                <w:color w:val="000000"/>
                <w:sz w:val="22"/>
                <w:szCs w:val="22"/>
                <w:lang w:eastAsia="en-US"/>
              </w:rPr>
              <w:t>для офисной техники белая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1B73" w14:textId="77777777" w:rsidR="005B5139" w:rsidRDefault="005B5139" w:rsidP="00CB66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02D4">
              <w:rPr>
                <w:sz w:val="22"/>
                <w:szCs w:val="22"/>
                <w:lang w:eastAsia="en-US"/>
              </w:rPr>
              <w:t xml:space="preserve">количество листов  в </w:t>
            </w:r>
            <w:r>
              <w:rPr>
                <w:sz w:val="22"/>
                <w:szCs w:val="22"/>
                <w:lang w:eastAsia="en-US"/>
              </w:rPr>
              <w:t>пачке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CFE77" w14:textId="77777777" w:rsidR="005B5139" w:rsidRPr="006734AD" w:rsidRDefault="005B5139" w:rsidP="00EA6E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02D4">
              <w:rPr>
                <w:sz w:val="22"/>
                <w:szCs w:val="22"/>
                <w:lang w:eastAsia="en-US"/>
              </w:rPr>
              <w:t xml:space="preserve"> 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B0674" w14:textId="77777777" w:rsidR="005B5139" w:rsidRDefault="005B5139" w:rsidP="008F4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36734" w14:textId="77777777" w:rsidR="005B5139" w:rsidRDefault="005B5139" w:rsidP="008F4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3B38A4" w14:textId="33F83ABF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6432E15D" w14:textId="77777777" w:rsidTr="00C14B68">
        <w:trPr>
          <w:trHeight w:val="45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6ADDF" w14:textId="77777777" w:rsidR="005B5139" w:rsidRDefault="005B5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C91ADA" w14:textId="77777777" w:rsidR="005B5139" w:rsidRDefault="005B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80B0B" w14:textId="5A6B72B3" w:rsidR="005B5139" w:rsidRDefault="005B5139" w:rsidP="00806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02D4">
              <w:rPr>
                <w:sz w:val="22"/>
                <w:szCs w:val="22"/>
                <w:lang w:eastAsia="en-US"/>
              </w:rPr>
              <w:t xml:space="preserve">марка бумаги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C636A" w14:textId="3E1B9800" w:rsidR="005B5139" w:rsidRDefault="005B5139" w:rsidP="00EA6E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ниже С</w:t>
            </w:r>
          </w:p>
          <w:p w14:paraId="052E98C0" w14:textId="77777777" w:rsidR="005B5139" w:rsidRPr="006734AD" w:rsidRDefault="005B5139" w:rsidP="00EA6EE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67A6BCEA" w14:textId="77777777" w:rsidR="005B5139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A3B92" w14:textId="77777777" w:rsidR="005B5139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BC0C5B" w14:textId="77777777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5FCB0B9E" w14:textId="77777777" w:rsidTr="00C14B68">
        <w:trPr>
          <w:trHeight w:val="496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CA99E" w14:textId="77777777" w:rsidR="005B5139" w:rsidRDefault="005B5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03DD68" w14:textId="77777777" w:rsidR="005B5139" w:rsidRDefault="005B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18B70" w14:textId="77777777" w:rsidR="005B5139" w:rsidRDefault="005B5139" w:rsidP="008906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формат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F2B6A" w14:textId="77777777" w:rsidR="005B5139" w:rsidRDefault="005B51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А4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21178A5" w14:textId="77777777" w:rsidR="005B5139" w:rsidRPr="000C5B7F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E2470" w14:textId="77777777" w:rsidR="005B5139" w:rsidRPr="000C5B7F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8B600" w14:textId="77777777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405A0544" w14:textId="77777777" w:rsidTr="00C14B68">
        <w:trPr>
          <w:trHeight w:val="579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89A2A4" w14:textId="77777777" w:rsidR="005B5139" w:rsidRDefault="005B5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112D1" w14:textId="77777777" w:rsidR="005B5139" w:rsidRDefault="005B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ABC055" w14:textId="6CE4F46A" w:rsidR="005B5139" w:rsidRDefault="005B5139" w:rsidP="008906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AB6223">
              <w:rPr>
                <w:rFonts w:eastAsia="Times New Roman"/>
                <w:sz w:val="22"/>
                <w:szCs w:val="22"/>
                <w:lang w:eastAsia="en-US"/>
              </w:rPr>
              <w:t>епрозрачность</w:t>
            </w:r>
            <w:r w:rsidRPr="00AB6223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FE3FA3" w14:textId="3C8E2F28" w:rsidR="005B5139" w:rsidRPr="004B5324" w:rsidRDefault="005B51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менее </w:t>
            </w:r>
            <w:r w:rsidRPr="004B5324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4EDC4A59" w14:textId="77777777" w:rsidR="005B5139" w:rsidRPr="000C5B7F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D1504" w14:textId="77777777" w:rsidR="005B5139" w:rsidRPr="000C5B7F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C2EBF" w14:textId="77777777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0BFE5AA9" w14:textId="77777777" w:rsidTr="00C14B68">
        <w:trPr>
          <w:trHeight w:val="718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16123" w14:textId="77777777" w:rsidR="005B5139" w:rsidRDefault="005B5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84717" w14:textId="77777777" w:rsidR="005B5139" w:rsidRDefault="005B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CC3338" w14:textId="50173CF0" w:rsidR="005B5139" w:rsidRDefault="005B5139" w:rsidP="008906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б</w:t>
            </w:r>
            <w:r w:rsidRPr="002278A7">
              <w:rPr>
                <w:rFonts w:eastAsia="Times New Roman"/>
                <w:sz w:val="22"/>
                <w:szCs w:val="22"/>
                <w:lang w:eastAsia="en-US"/>
              </w:rPr>
              <w:t>елизна по CIE</w:t>
            </w:r>
            <w:r w:rsidRPr="002278A7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5BA77" w14:textId="373C14E1" w:rsidR="005B5139" w:rsidRPr="004B5324" w:rsidRDefault="005B5139" w:rsidP="00C066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менее </w:t>
            </w:r>
            <w:r w:rsidRPr="004B5324">
              <w:rPr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15F603E" w14:textId="77777777" w:rsidR="005B5139" w:rsidRPr="000C5B7F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BEB7D" w14:textId="77777777" w:rsidR="005B5139" w:rsidRPr="000C5B7F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85E065" w14:textId="77777777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5B5139" w14:paraId="28DE4235" w14:textId="77777777" w:rsidTr="00C14B68">
        <w:trPr>
          <w:trHeight w:val="496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BD941A" w14:textId="77777777" w:rsidR="005B5139" w:rsidRDefault="005B5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7AB12" w14:textId="77777777" w:rsidR="005B5139" w:rsidRDefault="005B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9AB4AB" w14:textId="1339A518" w:rsidR="005B5139" w:rsidRDefault="005B5139" w:rsidP="008407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 w:rsidR="00C14B68">
              <w:rPr>
                <w:sz w:val="22"/>
                <w:szCs w:val="22"/>
                <w:lang w:eastAsia="en-US"/>
              </w:rPr>
              <w:t>ероховатость по Бендсену</w:t>
            </w:r>
            <w:r w:rsidRPr="00B616EB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1E9E0" w14:textId="056A2FA5" w:rsidR="005B5139" w:rsidRDefault="005B51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более 400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4446037A" w14:textId="74614AB1" w:rsidR="005B5139" w:rsidRPr="000C5B7F" w:rsidRDefault="00C14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B616EB">
              <w:rPr>
                <w:sz w:val="22"/>
                <w:szCs w:val="22"/>
                <w:lang w:eastAsia="en-US"/>
              </w:rPr>
              <w:t>мл/мин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0035A3" w14:textId="77777777" w:rsidR="005B5139" w:rsidRPr="000C5B7F" w:rsidRDefault="005B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691A6" w14:textId="77777777" w:rsidR="005B5139" w:rsidRDefault="005B513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D36B33" w14:paraId="05041BF2" w14:textId="77777777" w:rsidTr="00C14B68">
        <w:trPr>
          <w:trHeight w:val="553"/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D0B0AF" w14:textId="77777777" w:rsidR="00D36B33" w:rsidRPr="00302F3A" w:rsidRDefault="00D36B33" w:rsidP="002D6A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02F3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72176" w14:textId="77777777" w:rsidR="00D36B33" w:rsidRPr="00302F3A" w:rsidRDefault="00D36B33" w:rsidP="002D6A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302F3A">
              <w:rPr>
                <w:bCs/>
                <w:noProof/>
                <w:color w:val="000000"/>
                <w:sz w:val="22"/>
                <w:szCs w:val="22"/>
                <w:lang w:eastAsia="en-US"/>
              </w:rPr>
              <w:t xml:space="preserve">Бумага для </w:t>
            </w:r>
            <w:r w:rsidRPr="00302F3A">
              <w:rPr>
                <w:bCs/>
                <w:noProof/>
                <w:color w:val="000000"/>
                <w:sz w:val="22"/>
                <w:szCs w:val="22"/>
                <w:lang w:eastAsia="en-US"/>
              </w:rPr>
              <w:lastRenderedPageBreak/>
              <w:t>офисной техники белая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7751" w14:textId="77777777" w:rsidR="00D36B33" w:rsidRPr="00302F3A" w:rsidRDefault="00D36B33" w:rsidP="002D6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2F3A">
              <w:rPr>
                <w:sz w:val="22"/>
                <w:szCs w:val="22"/>
                <w:lang w:eastAsia="en-US"/>
              </w:rPr>
              <w:lastRenderedPageBreak/>
              <w:t>количество листов  в пачке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D5B42" w14:textId="77777777" w:rsidR="00D36B33" w:rsidRPr="00302F3A" w:rsidRDefault="00D36B33" w:rsidP="002D6AF9">
            <w:p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 w:rsidRPr="00302F3A">
              <w:rPr>
                <w:noProof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4832BE21" w14:textId="77777777" w:rsidR="00D36B33" w:rsidRPr="00302F3A" w:rsidRDefault="00D36B33" w:rsidP="002D6A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302F3A">
              <w:rPr>
                <w:noProof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B4D8F2" w14:textId="77777777" w:rsidR="00D36B33" w:rsidRPr="000C5B7F" w:rsidRDefault="00D36B33" w:rsidP="002D6A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39766" w14:textId="54F27007" w:rsidR="00D36B33" w:rsidRDefault="00D36B33" w:rsidP="002D6AF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D36B33" w14:paraId="1CE79E60" w14:textId="77777777" w:rsidTr="00C14B68">
        <w:trPr>
          <w:trHeight w:val="553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0B802" w14:textId="77777777" w:rsidR="00D36B33" w:rsidRPr="00302F3A" w:rsidRDefault="00D36B33" w:rsidP="002D6A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8FD4D4" w14:textId="77777777" w:rsidR="00D36B33" w:rsidRPr="00302F3A" w:rsidRDefault="00D36B33" w:rsidP="002D6A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BA62" w14:textId="4C2B69B1" w:rsidR="00D36B33" w:rsidRPr="00302F3A" w:rsidRDefault="00D36B33" w:rsidP="00D36B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2F3A">
              <w:rPr>
                <w:sz w:val="22"/>
                <w:szCs w:val="22"/>
                <w:lang w:eastAsia="en-US"/>
              </w:rPr>
              <w:t xml:space="preserve">марка бумаги 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CF149F" w14:textId="70BDA6DD" w:rsidR="00D36B33" w:rsidRPr="00302F3A" w:rsidRDefault="00D36B33" w:rsidP="002D6AF9">
            <w:p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не ниже </w:t>
            </w:r>
            <w:r w:rsidRPr="00302F3A">
              <w:rPr>
                <w:noProof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F56FB7F" w14:textId="77777777" w:rsidR="00D36B33" w:rsidRPr="00302F3A" w:rsidRDefault="00D36B33" w:rsidP="002D6A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AE18D" w14:textId="77777777" w:rsidR="00D36B33" w:rsidRPr="000C5B7F" w:rsidRDefault="00D36B33" w:rsidP="002D6A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B8A5B" w14:textId="77777777" w:rsidR="00D36B33" w:rsidRDefault="00D36B33" w:rsidP="002D6AF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D36B33" w14:paraId="4671083C" w14:textId="77777777" w:rsidTr="00C14B68">
        <w:trPr>
          <w:trHeight w:val="547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39021" w14:textId="77777777" w:rsidR="00D36B33" w:rsidRPr="00302F3A" w:rsidRDefault="00D36B33" w:rsidP="002D6A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D383A" w14:textId="77777777" w:rsidR="00D36B33" w:rsidRPr="00302F3A" w:rsidRDefault="00D36B33" w:rsidP="002D6A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2D4D4" w14:textId="77777777" w:rsidR="00D36B33" w:rsidRPr="00302F3A" w:rsidRDefault="00D36B33" w:rsidP="002D6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2F3A">
              <w:rPr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B6EA2" w14:textId="77777777" w:rsidR="00D36B33" w:rsidRPr="00302F3A" w:rsidRDefault="00D36B33" w:rsidP="002D6AF9">
            <w:p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 w:rsidRPr="00302F3A">
              <w:rPr>
                <w:noProof/>
                <w:sz w:val="22"/>
                <w:szCs w:val="22"/>
                <w:lang w:eastAsia="en-US"/>
              </w:rPr>
              <w:t>А3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08FF761" w14:textId="77777777" w:rsidR="00D36B33" w:rsidRPr="00302F3A" w:rsidRDefault="00D36B33" w:rsidP="002D6A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1E309" w14:textId="77777777" w:rsidR="00D36B33" w:rsidRPr="000C5B7F" w:rsidRDefault="00D36B33" w:rsidP="002D6A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F9CD8" w14:textId="77777777" w:rsidR="00D36B33" w:rsidRDefault="00D36B33" w:rsidP="002D6AF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D36B33" w14:paraId="455CC8EC" w14:textId="77777777" w:rsidTr="00C14B68">
        <w:trPr>
          <w:trHeight w:val="41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5CE78" w14:textId="77777777" w:rsidR="00D36B33" w:rsidRPr="00302F3A" w:rsidRDefault="00D36B33" w:rsidP="002D6A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EC847" w14:textId="77777777" w:rsidR="00D36B33" w:rsidRPr="00302F3A" w:rsidRDefault="00D36B33" w:rsidP="002D6A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B64134" w14:textId="77777777" w:rsidR="00D36B33" w:rsidRPr="00302F3A" w:rsidRDefault="00D36B33" w:rsidP="002D6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2F3A">
              <w:rPr>
                <w:rFonts w:eastAsia="Times New Roman"/>
                <w:sz w:val="22"/>
                <w:szCs w:val="22"/>
                <w:lang w:eastAsia="en-US"/>
              </w:rPr>
              <w:t>непрозрачность</w:t>
            </w:r>
            <w:r w:rsidRPr="00302F3A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F05A01" w14:textId="77777777" w:rsidR="00D36B33" w:rsidRPr="00302F3A" w:rsidRDefault="00D36B33" w:rsidP="002D6AF9">
            <w:p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 w:rsidRPr="00302F3A">
              <w:rPr>
                <w:noProof/>
                <w:sz w:val="22"/>
                <w:szCs w:val="22"/>
                <w:lang w:eastAsia="en-US"/>
              </w:rPr>
              <w:t>не менее 93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DB9CAB4" w14:textId="77777777" w:rsidR="00D36B33" w:rsidRPr="00302F3A" w:rsidRDefault="00D36B33" w:rsidP="002D6A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302F3A">
              <w:rPr>
                <w:noProof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A23C46" w14:textId="77777777" w:rsidR="00D36B33" w:rsidRPr="000C5B7F" w:rsidRDefault="00D36B33" w:rsidP="002D6A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F1DF3" w14:textId="77777777" w:rsidR="00D36B33" w:rsidRDefault="00D36B33" w:rsidP="002D6AF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D36B33" w14:paraId="7AE6DF8E" w14:textId="77777777" w:rsidTr="00C14B68">
        <w:trPr>
          <w:trHeight w:val="543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94D0D1" w14:textId="77777777" w:rsidR="00D36B33" w:rsidRPr="00302F3A" w:rsidRDefault="00D36B33" w:rsidP="002D6A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B958D" w14:textId="77777777" w:rsidR="00D36B33" w:rsidRPr="00302F3A" w:rsidRDefault="00D36B33" w:rsidP="002D6A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4521D4" w14:textId="77777777" w:rsidR="00D36B33" w:rsidRPr="00302F3A" w:rsidRDefault="00D36B33" w:rsidP="002D6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2F3A">
              <w:rPr>
                <w:rFonts w:eastAsia="Times New Roman"/>
                <w:sz w:val="22"/>
                <w:szCs w:val="22"/>
                <w:lang w:eastAsia="en-US"/>
              </w:rPr>
              <w:t>белизна по CIE</w:t>
            </w:r>
            <w:r w:rsidRPr="00302F3A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2FB987" w14:textId="77777777" w:rsidR="00D36B33" w:rsidRPr="00302F3A" w:rsidRDefault="00D36B33" w:rsidP="002D6AF9">
            <w:p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 w:rsidRPr="00302F3A">
              <w:rPr>
                <w:noProof/>
                <w:sz w:val="22"/>
                <w:szCs w:val="22"/>
                <w:lang w:eastAsia="en-US"/>
              </w:rPr>
              <w:t>не менее 16</w:t>
            </w:r>
            <w:r w:rsidRPr="00302F3A">
              <w:rPr>
                <w:noProof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6CED3F17" w14:textId="77777777" w:rsidR="00D36B33" w:rsidRPr="00302F3A" w:rsidRDefault="00D36B33" w:rsidP="002D6A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A4765" w14:textId="77777777" w:rsidR="00D36B33" w:rsidRPr="000C5B7F" w:rsidRDefault="00D36B33" w:rsidP="002D6A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1D938" w14:textId="77777777" w:rsidR="00D36B33" w:rsidRDefault="00D36B33" w:rsidP="002D6AF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D36B33" w14:paraId="53827616" w14:textId="77777777" w:rsidTr="00C14B68">
        <w:trPr>
          <w:trHeight w:val="547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B3CDB" w14:textId="77777777" w:rsidR="00D36B33" w:rsidRPr="00302F3A" w:rsidRDefault="00D36B33" w:rsidP="002D6A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FA512F" w14:textId="77777777" w:rsidR="00D36B33" w:rsidRPr="00302F3A" w:rsidRDefault="00D36B33" w:rsidP="002D6A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57AE" w14:textId="77777777" w:rsidR="00D36B33" w:rsidRPr="00302F3A" w:rsidRDefault="00D36B33" w:rsidP="002D6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2F3A">
              <w:rPr>
                <w:rFonts w:eastAsia="Times New Roman"/>
                <w:sz w:val="22"/>
                <w:szCs w:val="22"/>
                <w:lang w:eastAsia="en-US"/>
              </w:rPr>
              <w:t>для односторонней и двухсторонней печати при любых скоростях копировальных и печатающих устройств</w:t>
            </w:r>
            <w:r w:rsidRPr="00302F3A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75A5B8" w14:textId="77777777" w:rsidR="00D36B33" w:rsidRPr="00302F3A" w:rsidRDefault="00D36B33" w:rsidP="002D6AF9">
            <w:p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 w:rsidRPr="00302F3A">
              <w:rPr>
                <w:noProof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863792E" w14:textId="77777777" w:rsidR="00D36B33" w:rsidRPr="00302F3A" w:rsidRDefault="00D36B33" w:rsidP="002D6A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CC4F0" w14:textId="77777777" w:rsidR="00D36B33" w:rsidRPr="000C5B7F" w:rsidRDefault="00D36B33" w:rsidP="002D6A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BDBF8" w14:textId="77777777" w:rsidR="00D36B33" w:rsidRDefault="00D36B33" w:rsidP="002D6AF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D36B33" w14:paraId="01843C93" w14:textId="77777777" w:rsidTr="00C14B68">
        <w:trPr>
          <w:trHeight w:val="547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FE49" w14:textId="77777777" w:rsidR="00D36B33" w:rsidRPr="00302F3A" w:rsidRDefault="00D36B33" w:rsidP="002D6A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1D9F" w14:textId="77777777" w:rsidR="00D36B33" w:rsidRPr="00302F3A" w:rsidRDefault="00D36B33" w:rsidP="002D6A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3434" w14:textId="7EB0B085" w:rsidR="00D36B33" w:rsidRPr="00302F3A" w:rsidRDefault="00D36B33" w:rsidP="002D6AF9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02F3A">
              <w:rPr>
                <w:sz w:val="22"/>
                <w:szCs w:val="22"/>
                <w:lang w:eastAsia="en-US"/>
              </w:rPr>
              <w:t>ш</w:t>
            </w:r>
            <w:r w:rsidR="00C14B68">
              <w:rPr>
                <w:sz w:val="22"/>
                <w:szCs w:val="22"/>
                <w:lang w:eastAsia="en-US"/>
              </w:rPr>
              <w:t>ероховатость по Бендсену</w:t>
            </w:r>
            <w:r w:rsidRPr="00302F3A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887C2" w14:textId="77777777" w:rsidR="00D36B33" w:rsidRPr="00302F3A" w:rsidRDefault="00D36B33" w:rsidP="002D6AF9">
            <w:p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 w:rsidRPr="00302F3A">
              <w:rPr>
                <w:rFonts w:eastAsia="Times New Roman"/>
                <w:sz w:val="22"/>
                <w:szCs w:val="22"/>
                <w:lang w:eastAsia="en-US"/>
              </w:rPr>
              <w:t>не менее 110 и не более 210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E14A" w14:textId="257F3AE0" w:rsidR="00D36B33" w:rsidRPr="00302F3A" w:rsidRDefault="00C14B68" w:rsidP="002D6A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B616EB">
              <w:rPr>
                <w:sz w:val="22"/>
                <w:szCs w:val="22"/>
                <w:lang w:eastAsia="en-US"/>
              </w:rPr>
              <w:t>мл/мин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961F" w14:textId="77777777" w:rsidR="00D36B33" w:rsidRPr="000C5B7F" w:rsidRDefault="00D36B33" w:rsidP="002D6A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EC9D" w14:textId="77777777" w:rsidR="00D36B33" w:rsidRDefault="00D36B33" w:rsidP="002D6AF9">
            <w:pPr>
              <w:pStyle w:val="a3"/>
              <w:widowControl w:val="0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</w:tbl>
    <w:p w14:paraId="23036643" w14:textId="77777777" w:rsidR="00C14B68" w:rsidRDefault="00C14B68" w:rsidP="003F210C">
      <w:pPr>
        <w:keepNext/>
        <w:tabs>
          <w:tab w:val="left" w:pos="142"/>
        </w:tabs>
        <w:ind w:left="-1134" w:right="-285" w:firstLine="1134"/>
        <w:contextualSpacing/>
        <w:jc w:val="both"/>
        <w:rPr>
          <w:rFonts w:eastAsia="Times New Roman"/>
          <w:b/>
          <w:vertAlign w:val="superscript"/>
        </w:rPr>
      </w:pPr>
    </w:p>
    <w:p w14:paraId="3440483D" w14:textId="77777777" w:rsidR="00AB6223" w:rsidRPr="005B5139" w:rsidRDefault="00AB6223" w:rsidP="003F210C">
      <w:pPr>
        <w:keepNext/>
        <w:tabs>
          <w:tab w:val="left" w:pos="142"/>
        </w:tabs>
        <w:ind w:left="-1134" w:right="-285" w:firstLine="1134"/>
        <w:contextualSpacing/>
        <w:jc w:val="both"/>
        <w:rPr>
          <w:rFonts w:eastAsia="Times New Roman"/>
          <w:bCs/>
        </w:rPr>
      </w:pPr>
      <w:r w:rsidRPr="005B5139">
        <w:rPr>
          <w:rFonts w:eastAsia="Times New Roman"/>
          <w:b/>
          <w:vertAlign w:val="superscript"/>
        </w:rPr>
        <w:t>1</w:t>
      </w:r>
      <w:r w:rsidRPr="005B5139">
        <w:rPr>
          <w:rFonts w:eastAsia="Times New Roman"/>
          <w:bCs/>
        </w:rPr>
        <w:t xml:space="preserve"> Препятствует просвечиванию печатного изображения </w:t>
      </w:r>
      <w:r w:rsidR="00B92840" w:rsidRPr="005B5139">
        <w:rPr>
          <w:rFonts w:eastAsia="Times New Roman"/>
          <w:bCs/>
        </w:rPr>
        <w:t>при двухсторонней печати</w:t>
      </w:r>
      <w:r w:rsidRPr="005B5139">
        <w:rPr>
          <w:rFonts w:eastAsia="Times New Roman"/>
          <w:bCs/>
        </w:rPr>
        <w:t xml:space="preserve"> </w:t>
      </w:r>
    </w:p>
    <w:p w14:paraId="21201298" w14:textId="75D3F6DD" w:rsidR="00AB6223" w:rsidRPr="005B5139" w:rsidRDefault="002278A7" w:rsidP="003F210C">
      <w:pPr>
        <w:keepNext/>
        <w:tabs>
          <w:tab w:val="left" w:pos="142"/>
        </w:tabs>
        <w:ind w:left="-426" w:right="-285" w:firstLine="426"/>
        <w:contextualSpacing/>
        <w:rPr>
          <w:rFonts w:eastAsia="Times New Roman"/>
          <w:bCs/>
        </w:rPr>
      </w:pPr>
      <w:r w:rsidRPr="005B5139">
        <w:rPr>
          <w:rFonts w:eastAsia="Times New Roman"/>
          <w:bCs/>
          <w:vertAlign w:val="superscript"/>
        </w:rPr>
        <w:t>2</w:t>
      </w:r>
      <w:r w:rsidR="00AB6223" w:rsidRPr="005B5139">
        <w:rPr>
          <w:rFonts w:eastAsia="Times New Roman"/>
          <w:bCs/>
          <w:vertAlign w:val="superscript"/>
        </w:rPr>
        <w:t xml:space="preserve"> </w:t>
      </w:r>
      <w:r w:rsidR="00AB6223" w:rsidRPr="005B5139">
        <w:rPr>
          <w:rFonts w:eastAsia="Times New Roman"/>
          <w:bCs/>
        </w:rPr>
        <w:t xml:space="preserve">Обеспечивает </w:t>
      </w:r>
      <w:r w:rsidR="00DD2B3A" w:rsidRPr="005B5139">
        <w:rPr>
          <w:rFonts w:eastAsia="Times New Roman"/>
          <w:bCs/>
        </w:rPr>
        <w:t xml:space="preserve">более точную цветопередачу и </w:t>
      </w:r>
      <w:r w:rsidR="00AB6223" w:rsidRPr="005B5139">
        <w:rPr>
          <w:rFonts w:eastAsia="Times New Roman"/>
          <w:bCs/>
        </w:rPr>
        <w:t xml:space="preserve">сохранность документов повышенного срока хранения </w:t>
      </w:r>
    </w:p>
    <w:p w14:paraId="6676212A" w14:textId="40F57A1D" w:rsidR="00AB6223" w:rsidRPr="005B5139" w:rsidRDefault="002278A7" w:rsidP="003F210C">
      <w:pPr>
        <w:keepNext/>
        <w:tabs>
          <w:tab w:val="left" w:pos="142"/>
        </w:tabs>
        <w:ind w:left="-1134" w:right="-285" w:firstLine="1134"/>
        <w:contextualSpacing/>
        <w:jc w:val="both"/>
        <w:rPr>
          <w:rFonts w:eastAsia="Times New Roman"/>
          <w:bCs/>
        </w:rPr>
      </w:pPr>
      <w:r w:rsidRPr="005B5139">
        <w:rPr>
          <w:rFonts w:eastAsia="Times New Roman"/>
          <w:bCs/>
          <w:vertAlign w:val="superscript"/>
        </w:rPr>
        <w:t xml:space="preserve">3 </w:t>
      </w:r>
      <w:r w:rsidR="005B5139" w:rsidRPr="005B5139">
        <w:rPr>
          <w:rFonts w:eastAsia="Times New Roman"/>
          <w:bCs/>
          <w:vertAlign w:val="superscript"/>
        </w:rPr>
        <w:t xml:space="preserve"> </w:t>
      </w:r>
      <w:r w:rsidR="005B5139" w:rsidRPr="005B5139">
        <w:t>Обеспечивает бесперебойную работу принтеров и копировальных аппаратов</w:t>
      </w:r>
      <w:r w:rsidR="005B5139" w:rsidRPr="005B5139">
        <w:rPr>
          <w:rFonts w:eastAsia="Times New Roman"/>
          <w:bCs/>
        </w:rPr>
        <w:t xml:space="preserve"> </w:t>
      </w:r>
    </w:p>
    <w:p w14:paraId="5CE34131" w14:textId="77777777" w:rsidR="00AB6223" w:rsidRPr="00AB6223" w:rsidRDefault="00AB6223" w:rsidP="000B0EC4">
      <w:pPr>
        <w:ind w:left="-1134" w:right="-285" w:firstLine="567"/>
        <w:rPr>
          <w:rFonts w:eastAsia="Times New Roman"/>
          <w:sz w:val="24"/>
          <w:szCs w:val="24"/>
        </w:rPr>
      </w:pPr>
      <w:r w:rsidRPr="00AB6223">
        <w:rPr>
          <w:rFonts w:eastAsia="Times New Roman"/>
          <w:sz w:val="24"/>
          <w:szCs w:val="24"/>
        </w:rPr>
        <w:t xml:space="preserve">    </w:t>
      </w:r>
    </w:p>
    <w:p w14:paraId="6F886BE1" w14:textId="4BCBC5C9" w:rsidR="00C14B68" w:rsidRPr="00F64F45" w:rsidRDefault="00C14B68" w:rsidP="00C14B68">
      <w:pPr>
        <w:pStyle w:val="a8"/>
        <w:shd w:val="clear" w:color="auto" w:fill="FFFFFF"/>
        <w:spacing w:before="0" w:beforeAutospacing="0" w:after="0" w:afterAutospacing="0"/>
        <w:ind w:left="-709"/>
        <w:jc w:val="center"/>
        <w:rPr>
          <w:b/>
          <w:bCs/>
          <w:color w:val="000000"/>
          <w:sz w:val="22"/>
          <w:szCs w:val="22"/>
        </w:rPr>
      </w:pPr>
      <w:r w:rsidRPr="00F64F45">
        <w:rPr>
          <w:b/>
          <w:bCs/>
          <w:color w:val="000000"/>
          <w:sz w:val="22"/>
          <w:szCs w:val="22"/>
        </w:rPr>
        <w:t>Инструкция по заполнению заявки</w:t>
      </w:r>
    </w:p>
    <w:p w14:paraId="5F9F9909" w14:textId="415A99D1" w:rsidR="00C14B68" w:rsidRPr="00D51129" w:rsidRDefault="00C14B68" w:rsidP="00C14B68">
      <w:pPr>
        <w:autoSpaceDE w:val="0"/>
        <w:autoSpaceDN w:val="0"/>
        <w:adjustRightInd w:val="0"/>
        <w:ind w:left="-284" w:right="-284" w:firstLine="709"/>
        <w:jc w:val="both"/>
        <w:rPr>
          <w:sz w:val="22"/>
          <w:szCs w:val="22"/>
        </w:rPr>
      </w:pPr>
      <w:r w:rsidRPr="003D6630">
        <w:rPr>
          <w:b/>
          <w:bCs/>
          <w:color w:val="000000"/>
          <w:sz w:val="22"/>
          <w:szCs w:val="22"/>
        </w:rPr>
        <w:t xml:space="preserve">*Участник закупки при составлении заявки указывает </w:t>
      </w:r>
      <w:r w:rsidRPr="003D6630">
        <w:rPr>
          <w:b/>
          <w:sz w:val="22"/>
          <w:szCs w:val="22"/>
        </w:rPr>
        <w:t>конкретные показатели товара</w:t>
      </w:r>
      <w:r w:rsidRPr="003D6630">
        <w:rPr>
          <w:sz w:val="22"/>
          <w:szCs w:val="22"/>
        </w:rPr>
        <w:t xml:space="preserve">, соответствующие значениям, установленным в </w:t>
      </w:r>
      <w:r w:rsidRPr="003D6630">
        <w:rPr>
          <w:bCs/>
          <w:sz w:val="22"/>
          <w:szCs w:val="22"/>
        </w:rPr>
        <w:t>описании объекта закупки (техническом задании)</w:t>
      </w:r>
      <w:r w:rsidRPr="003D6630">
        <w:rPr>
          <w:sz w:val="22"/>
          <w:szCs w:val="22"/>
        </w:rPr>
        <w:t>, и указание на товарный знак (при наличии). Информация, предусмотренная настоящим подпунктом, включается в заявку на участие в электронном</w:t>
      </w:r>
      <w:r>
        <w:rPr>
          <w:sz w:val="22"/>
          <w:szCs w:val="22"/>
        </w:rPr>
        <w:t xml:space="preserve"> аукционе</w:t>
      </w:r>
      <w:r w:rsidRPr="003D6630">
        <w:rPr>
          <w:sz w:val="22"/>
          <w:szCs w:val="22"/>
        </w:rPr>
        <w:t xml:space="preserve"> в случае отсутствия в </w:t>
      </w:r>
      <w:r w:rsidRPr="003D6630">
        <w:rPr>
          <w:bCs/>
          <w:sz w:val="22"/>
          <w:szCs w:val="22"/>
        </w:rPr>
        <w:t>описании объекта закупки (техническом задании)</w:t>
      </w:r>
      <w:r w:rsidRPr="003D6630">
        <w:rPr>
          <w:sz w:val="22"/>
          <w:szCs w:val="22"/>
        </w:rPr>
        <w:t xml:space="preserve">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</w:t>
      </w:r>
      <w:r w:rsidRPr="003D6630">
        <w:rPr>
          <w:bCs/>
          <w:sz w:val="22"/>
          <w:szCs w:val="22"/>
        </w:rPr>
        <w:t>описании объекта закупки (техническом задании)</w:t>
      </w:r>
      <w:r w:rsidRPr="003D6630">
        <w:rPr>
          <w:sz w:val="22"/>
          <w:szCs w:val="22"/>
        </w:rPr>
        <w:t>.</w:t>
      </w:r>
    </w:p>
    <w:p w14:paraId="08BEE9AE" w14:textId="77777777" w:rsidR="00C14B68" w:rsidRPr="003D6630" w:rsidRDefault="00C14B68" w:rsidP="00C14B68">
      <w:pPr>
        <w:numPr>
          <w:ilvl w:val="0"/>
          <w:numId w:val="3"/>
        </w:numPr>
        <w:autoSpaceDE w:val="0"/>
        <w:autoSpaceDN w:val="0"/>
        <w:adjustRightInd w:val="0"/>
        <w:ind w:left="-284" w:right="-284" w:firstLine="710"/>
        <w:jc w:val="both"/>
        <w:rPr>
          <w:b/>
          <w:color w:val="000000"/>
          <w:sz w:val="22"/>
          <w:szCs w:val="22"/>
        </w:rPr>
      </w:pPr>
      <w:r w:rsidRPr="003D6630">
        <w:rPr>
          <w:b/>
          <w:color w:val="000000"/>
          <w:sz w:val="22"/>
          <w:szCs w:val="22"/>
        </w:rPr>
        <w:t>В случае, если «значения показателей» товара (</w:t>
      </w:r>
      <w:proofErr w:type="spellStart"/>
      <w:r w:rsidRPr="003D6630">
        <w:rPr>
          <w:b/>
          <w:color w:val="000000"/>
          <w:sz w:val="22"/>
          <w:szCs w:val="22"/>
        </w:rPr>
        <w:t>ов</w:t>
      </w:r>
      <w:proofErr w:type="spellEnd"/>
      <w:r w:rsidRPr="003D6630">
        <w:rPr>
          <w:b/>
          <w:color w:val="000000"/>
          <w:sz w:val="22"/>
          <w:szCs w:val="22"/>
        </w:rPr>
        <w:t>) в описании объекта закупки (техническом</w:t>
      </w:r>
      <w:r>
        <w:rPr>
          <w:b/>
          <w:color w:val="000000"/>
          <w:sz w:val="22"/>
          <w:szCs w:val="22"/>
        </w:rPr>
        <w:t xml:space="preserve"> задании) указаны с применением</w:t>
      </w:r>
      <w:r w:rsidRPr="003D6630">
        <w:rPr>
          <w:b/>
          <w:color w:val="000000"/>
          <w:sz w:val="22"/>
          <w:szCs w:val="22"/>
        </w:rPr>
        <w:t xml:space="preserve"> слов, символов:</w:t>
      </w:r>
    </w:p>
    <w:p w14:paraId="1F1771E8" w14:textId="77777777" w:rsidR="00C14B68" w:rsidRPr="003D6630" w:rsidRDefault="00C14B68" w:rsidP="00C14B68">
      <w:pPr>
        <w:numPr>
          <w:ilvl w:val="0"/>
          <w:numId w:val="6"/>
        </w:numPr>
        <w:autoSpaceDE w:val="0"/>
        <w:autoSpaceDN w:val="0"/>
        <w:adjustRightInd w:val="0"/>
        <w:ind w:left="-284" w:right="-284" w:firstLine="709"/>
        <w:jc w:val="both"/>
        <w:rPr>
          <w:color w:val="000000"/>
          <w:sz w:val="22"/>
          <w:szCs w:val="22"/>
        </w:rPr>
      </w:pPr>
      <w:r w:rsidRPr="003D6630">
        <w:rPr>
          <w:color w:val="000000"/>
          <w:sz w:val="22"/>
          <w:szCs w:val="22"/>
        </w:rPr>
        <w:t>«</w:t>
      </w:r>
      <w:r w:rsidRPr="003D6630">
        <w:rPr>
          <w:b/>
          <w:color w:val="000000"/>
          <w:sz w:val="22"/>
          <w:szCs w:val="22"/>
        </w:rPr>
        <w:t>не ниже…</w:t>
      </w:r>
      <w:r w:rsidRPr="003D6630">
        <w:rPr>
          <w:color w:val="000000"/>
          <w:sz w:val="22"/>
          <w:szCs w:val="22"/>
        </w:rPr>
        <w:t>», «</w:t>
      </w:r>
      <w:r w:rsidRPr="003D6630">
        <w:rPr>
          <w:b/>
          <w:color w:val="000000"/>
          <w:sz w:val="22"/>
          <w:szCs w:val="22"/>
        </w:rPr>
        <w:t>не менее…</w:t>
      </w:r>
      <w:r w:rsidRPr="003D6630">
        <w:rPr>
          <w:color w:val="000000"/>
          <w:sz w:val="22"/>
          <w:szCs w:val="22"/>
        </w:rPr>
        <w:t>», «</w:t>
      </w:r>
      <w:r w:rsidRPr="003D6630">
        <w:rPr>
          <w:b/>
          <w:color w:val="000000"/>
          <w:sz w:val="22"/>
          <w:szCs w:val="22"/>
        </w:rPr>
        <w:t>≥</w:t>
      </w:r>
      <w:r w:rsidRPr="003D6630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3D6630">
        <w:rPr>
          <w:color w:val="000000"/>
          <w:sz w:val="22"/>
          <w:szCs w:val="22"/>
        </w:rPr>
        <w:t>ов</w:t>
      </w:r>
      <w:proofErr w:type="spellEnd"/>
      <w:r w:rsidRPr="003D6630">
        <w:rPr>
          <w:color w:val="000000"/>
          <w:sz w:val="22"/>
          <w:szCs w:val="22"/>
        </w:rPr>
        <w:t>), равные или превышающие установленные значения;</w:t>
      </w:r>
    </w:p>
    <w:p w14:paraId="6179A5E0" w14:textId="77777777" w:rsidR="00C14B68" w:rsidRPr="003D6630" w:rsidRDefault="00C14B68" w:rsidP="00C14B68">
      <w:pPr>
        <w:numPr>
          <w:ilvl w:val="0"/>
          <w:numId w:val="6"/>
        </w:numPr>
        <w:autoSpaceDE w:val="0"/>
        <w:autoSpaceDN w:val="0"/>
        <w:adjustRightInd w:val="0"/>
        <w:ind w:left="-284" w:right="-284" w:firstLine="709"/>
        <w:jc w:val="both"/>
        <w:rPr>
          <w:color w:val="000000"/>
          <w:sz w:val="22"/>
          <w:szCs w:val="22"/>
        </w:rPr>
      </w:pPr>
      <w:r w:rsidRPr="003D6630">
        <w:rPr>
          <w:color w:val="000000"/>
          <w:sz w:val="22"/>
          <w:szCs w:val="22"/>
        </w:rPr>
        <w:t>«</w:t>
      </w:r>
      <w:r w:rsidRPr="003D6630">
        <w:rPr>
          <w:b/>
          <w:color w:val="000000"/>
          <w:sz w:val="22"/>
          <w:szCs w:val="22"/>
        </w:rPr>
        <w:t>не выше…</w:t>
      </w:r>
      <w:r w:rsidRPr="003D6630">
        <w:rPr>
          <w:color w:val="000000"/>
          <w:sz w:val="22"/>
          <w:szCs w:val="22"/>
        </w:rPr>
        <w:t>», «</w:t>
      </w:r>
      <w:r w:rsidRPr="003D6630">
        <w:rPr>
          <w:b/>
          <w:color w:val="000000"/>
          <w:sz w:val="22"/>
          <w:szCs w:val="22"/>
        </w:rPr>
        <w:t>не более…</w:t>
      </w:r>
      <w:r w:rsidRPr="003D6630">
        <w:rPr>
          <w:color w:val="000000"/>
          <w:sz w:val="22"/>
          <w:szCs w:val="22"/>
        </w:rPr>
        <w:t>», «</w:t>
      </w:r>
      <w:r w:rsidRPr="003D6630">
        <w:rPr>
          <w:b/>
          <w:color w:val="000000"/>
          <w:sz w:val="22"/>
          <w:szCs w:val="22"/>
        </w:rPr>
        <w:t>≤</w:t>
      </w:r>
      <w:r w:rsidRPr="003D6630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3D6630">
        <w:rPr>
          <w:color w:val="000000"/>
          <w:sz w:val="22"/>
          <w:szCs w:val="22"/>
        </w:rPr>
        <w:t>ов</w:t>
      </w:r>
      <w:proofErr w:type="spellEnd"/>
      <w:r w:rsidRPr="003D6630">
        <w:rPr>
          <w:color w:val="000000"/>
          <w:sz w:val="22"/>
          <w:szCs w:val="22"/>
        </w:rPr>
        <w:t>), равные или менее установленных значений;</w:t>
      </w:r>
    </w:p>
    <w:p w14:paraId="12DD5EFD" w14:textId="77777777" w:rsidR="00C14B68" w:rsidRPr="003D6630" w:rsidRDefault="00C14B68" w:rsidP="00C14B68">
      <w:pPr>
        <w:numPr>
          <w:ilvl w:val="0"/>
          <w:numId w:val="6"/>
        </w:numPr>
        <w:ind w:left="-284" w:right="-284" w:firstLine="709"/>
        <w:jc w:val="both"/>
        <w:rPr>
          <w:sz w:val="22"/>
          <w:szCs w:val="22"/>
        </w:rPr>
      </w:pPr>
      <w:r w:rsidRPr="003D6630">
        <w:rPr>
          <w:color w:val="000000"/>
          <w:sz w:val="22"/>
          <w:szCs w:val="22"/>
        </w:rPr>
        <w:t>«…</w:t>
      </w:r>
      <w:r w:rsidRPr="003D6630">
        <w:rPr>
          <w:b/>
          <w:color w:val="000000"/>
          <w:sz w:val="22"/>
          <w:szCs w:val="22"/>
        </w:rPr>
        <w:t>или</w:t>
      </w:r>
      <w:r w:rsidRPr="003D6630">
        <w:rPr>
          <w:color w:val="000000"/>
          <w:sz w:val="22"/>
          <w:szCs w:val="22"/>
        </w:rPr>
        <w:t>…», то участнику закупки необходимо указать одно конкретное значение показателя товара (</w:t>
      </w:r>
      <w:proofErr w:type="spellStart"/>
      <w:r w:rsidRPr="003D6630">
        <w:rPr>
          <w:color w:val="000000"/>
          <w:sz w:val="22"/>
          <w:szCs w:val="22"/>
        </w:rPr>
        <w:t>ов</w:t>
      </w:r>
      <w:proofErr w:type="spellEnd"/>
      <w:r w:rsidRPr="003D6630">
        <w:rPr>
          <w:color w:val="000000"/>
          <w:sz w:val="22"/>
          <w:szCs w:val="22"/>
        </w:rPr>
        <w:t>).</w:t>
      </w:r>
    </w:p>
    <w:p w14:paraId="5191D6DE" w14:textId="77777777" w:rsidR="00C14B68" w:rsidRPr="003D6630" w:rsidRDefault="00C14B68" w:rsidP="00C14B68">
      <w:pPr>
        <w:numPr>
          <w:ilvl w:val="0"/>
          <w:numId w:val="6"/>
        </w:numPr>
        <w:ind w:left="-284" w:right="-284" w:firstLine="709"/>
        <w:jc w:val="both"/>
        <w:rPr>
          <w:sz w:val="22"/>
          <w:szCs w:val="22"/>
        </w:rPr>
      </w:pPr>
      <w:r w:rsidRPr="003D6630">
        <w:rPr>
          <w:color w:val="000000"/>
          <w:sz w:val="22"/>
          <w:szCs w:val="22"/>
        </w:rPr>
        <w:t>«</w:t>
      </w:r>
      <w:r w:rsidRPr="003D6630">
        <w:rPr>
          <w:b/>
          <w:color w:val="000000"/>
          <w:sz w:val="22"/>
          <w:szCs w:val="22"/>
        </w:rPr>
        <w:t>не менее</w:t>
      </w:r>
      <w:r w:rsidRPr="003D6630">
        <w:rPr>
          <w:color w:val="000000"/>
          <w:sz w:val="22"/>
          <w:szCs w:val="22"/>
        </w:rPr>
        <w:t xml:space="preserve">… </w:t>
      </w:r>
      <w:r w:rsidRPr="003D6630">
        <w:rPr>
          <w:b/>
          <w:color w:val="000000"/>
          <w:sz w:val="22"/>
          <w:szCs w:val="22"/>
        </w:rPr>
        <w:t>и не более</w:t>
      </w:r>
      <w:r w:rsidRPr="003D6630">
        <w:rPr>
          <w:color w:val="000000"/>
          <w:sz w:val="22"/>
          <w:szCs w:val="22"/>
        </w:rPr>
        <w:t>…», «</w:t>
      </w:r>
      <w:r w:rsidRPr="003D6630">
        <w:rPr>
          <w:b/>
          <w:color w:val="000000"/>
          <w:sz w:val="22"/>
          <w:szCs w:val="22"/>
        </w:rPr>
        <w:t>≥</w:t>
      </w:r>
      <w:r w:rsidRPr="003D6630">
        <w:rPr>
          <w:color w:val="000000"/>
          <w:sz w:val="22"/>
          <w:szCs w:val="22"/>
        </w:rPr>
        <w:t xml:space="preserve">… </w:t>
      </w:r>
      <w:r w:rsidRPr="003D6630">
        <w:rPr>
          <w:b/>
          <w:color w:val="000000"/>
          <w:sz w:val="22"/>
          <w:szCs w:val="22"/>
        </w:rPr>
        <w:t>и ≤</w:t>
      </w:r>
      <w:r w:rsidRPr="003D6630">
        <w:rPr>
          <w:color w:val="000000"/>
          <w:sz w:val="22"/>
          <w:szCs w:val="22"/>
        </w:rPr>
        <w:t>…»</w:t>
      </w:r>
      <w:r>
        <w:rPr>
          <w:color w:val="000000"/>
          <w:sz w:val="22"/>
          <w:szCs w:val="22"/>
        </w:rPr>
        <w:t xml:space="preserve"> </w:t>
      </w:r>
      <w:r w:rsidRPr="003D6630">
        <w:rPr>
          <w:color w:val="000000"/>
          <w:sz w:val="22"/>
          <w:szCs w:val="22"/>
        </w:rPr>
        <w:t>то участнику закупки необходимо указать одно конкретное значение показателя товара (</w:t>
      </w:r>
      <w:proofErr w:type="spellStart"/>
      <w:r w:rsidRPr="003D6630">
        <w:rPr>
          <w:color w:val="000000"/>
          <w:sz w:val="22"/>
          <w:szCs w:val="22"/>
        </w:rPr>
        <w:t>ов</w:t>
      </w:r>
      <w:proofErr w:type="spellEnd"/>
      <w:r w:rsidRPr="003D6630">
        <w:rPr>
          <w:color w:val="000000"/>
          <w:sz w:val="22"/>
          <w:szCs w:val="22"/>
        </w:rPr>
        <w:t>) в рамках значений верхней и нижней границы;</w:t>
      </w:r>
    </w:p>
    <w:p w14:paraId="62ECDD03" w14:textId="77777777" w:rsidR="00C14B68" w:rsidRPr="003D6630" w:rsidRDefault="00C14B68" w:rsidP="00C14B68">
      <w:pPr>
        <w:numPr>
          <w:ilvl w:val="0"/>
          <w:numId w:val="6"/>
        </w:numPr>
        <w:ind w:left="-284" w:right="-284" w:firstLine="709"/>
        <w:jc w:val="both"/>
        <w:rPr>
          <w:sz w:val="22"/>
          <w:szCs w:val="22"/>
        </w:rPr>
      </w:pPr>
      <w:r w:rsidRPr="003D6630">
        <w:rPr>
          <w:color w:val="000000"/>
          <w:sz w:val="22"/>
          <w:szCs w:val="22"/>
        </w:rPr>
        <w:t>«</w:t>
      </w:r>
      <w:r w:rsidRPr="003D6630">
        <w:rPr>
          <w:b/>
          <w:color w:val="000000"/>
          <w:sz w:val="22"/>
          <w:szCs w:val="22"/>
        </w:rPr>
        <w:t>&gt;</w:t>
      </w:r>
      <w:r w:rsidRPr="003D6630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3D6630">
        <w:rPr>
          <w:color w:val="000000"/>
          <w:sz w:val="22"/>
          <w:szCs w:val="22"/>
        </w:rPr>
        <w:t>ов</w:t>
      </w:r>
      <w:proofErr w:type="spellEnd"/>
      <w:r w:rsidRPr="003D6630">
        <w:rPr>
          <w:color w:val="000000"/>
          <w:sz w:val="22"/>
          <w:szCs w:val="22"/>
        </w:rPr>
        <w:t>), превышающие установленные значения;</w:t>
      </w:r>
    </w:p>
    <w:p w14:paraId="33E7982E" w14:textId="77777777" w:rsidR="00C14B68" w:rsidRPr="003D6630" w:rsidRDefault="00C14B68" w:rsidP="00C14B68">
      <w:pPr>
        <w:numPr>
          <w:ilvl w:val="0"/>
          <w:numId w:val="6"/>
        </w:numPr>
        <w:autoSpaceDE w:val="0"/>
        <w:autoSpaceDN w:val="0"/>
        <w:adjustRightInd w:val="0"/>
        <w:ind w:left="-284" w:right="-284" w:firstLine="709"/>
        <w:jc w:val="both"/>
        <w:rPr>
          <w:color w:val="000000"/>
          <w:sz w:val="22"/>
          <w:szCs w:val="22"/>
        </w:rPr>
      </w:pPr>
      <w:r w:rsidRPr="003D6630">
        <w:rPr>
          <w:color w:val="000000"/>
          <w:sz w:val="22"/>
          <w:szCs w:val="22"/>
        </w:rPr>
        <w:t>«</w:t>
      </w:r>
      <w:r w:rsidRPr="003D6630">
        <w:rPr>
          <w:b/>
          <w:color w:val="000000"/>
          <w:sz w:val="22"/>
          <w:szCs w:val="22"/>
        </w:rPr>
        <w:t>&lt;</w:t>
      </w:r>
      <w:r w:rsidRPr="003D6630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3D6630">
        <w:rPr>
          <w:color w:val="000000"/>
          <w:sz w:val="22"/>
          <w:szCs w:val="22"/>
        </w:rPr>
        <w:t>ов</w:t>
      </w:r>
      <w:proofErr w:type="spellEnd"/>
      <w:r w:rsidRPr="003D6630">
        <w:rPr>
          <w:color w:val="000000"/>
          <w:sz w:val="22"/>
          <w:szCs w:val="22"/>
        </w:rPr>
        <w:t>), менее установленных значений;</w:t>
      </w:r>
    </w:p>
    <w:p w14:paraId="56C5D940" w14:textId="77777777" w:rsidR="00C14B68" w:rsidRPr="003D6630" w:rsidRDefault="00C14B68" w:rsidP="00C14B68">
      <w:pPr>
        <w:numPr>
          <w:ilvl w:val="0"/>
          <w:numId w:val="6"/>
        </w:numPr>
        <w:ind w:left="-284" w:right="-284" w:firstLine="709"/>
        <w:jc w:val="both"/>
        <w:rPr>
          <w:sz w:val="22"/>
          <w:szCs w:val="22"/>
        </w:rPr>
      </w:pPr>
      <w:r w:rsidRPr="003D6630">
        <w:rPr>
          <w:color w:val="000000"/>
          <w:sz w:val="22"/>
          <w:szCs w:val="22"/>
        </w:rPr>
        <w:t>«</w:t>
      </w:r>
      <w:r w:rsidRPr="003D6630">
        <w:rPr>
          <w:b/>
          <w:color w:val="000000"/>
          <w:sz w:val="22"/>
          <w:szCs w:val="22"/>
        </w:rPr>
        <w:t>≥</w:t>
      </w:r>
      <w:r w:rsidRPr="003D6630">
        <w:rPr>
          <w:color w:val="000000"/>
          <w:sz w:val="22"/>
          <w:szCs w:val="22"/>
        </w:rPr>
        <w:t>… и</w:t>
      </w:r>
      <w:r w:rsidRPr="003D6630">
        <w:rPr>
          <w:b/>
          <w:color w:val="000000"/>
          <w:sz w:val="22"/>
          <w:szCs w:val="22"/>
        </w:rPr>
        <w:t xml:space="preserve"> </w:t>
      </w:r>
      <w:r w:rsidRPr="003D6630">
        <w:rPr>
          <w:color w:val="000000"/>
          <w:sz w:val="22"/>
          <w:szCs w:val="22"/>
        </w:rPr>
        <w:t>˂…» то участнику закупки необходимо указать одно конкретное значение показателя товара (</w:t>
      </w:r>
      <w:proofErr w:type="spellStart"/>
      <w:r w:rsidRPr="003D6630">
        <w:rPr>
          <w:color w:val="000000"/>
          <w:sz w:val="22"/>
          <w:szCs w:val="22"/>
        </w:rPr>
        <w:t>ов</w:t>
      </w:r>
      <w:proofErr w:type="spellEnd"/>
      <w:r w:rsidRPr="003D6630">
        <w:rPr>
          <w:color w:val="000000"/>
          <w:sz w:val="22"/>
          <w:szCs w:val="22"/>
        </w:rPr>
        <w:t>) равное или превышающее установленное значение нижней границы диапазона и менее установленного значения верхней границы диапазона.</w:t>
      </w:r>
    </w:p>
    <w:p w14:paraId="7F2C6375" w14:textId="77777777" w:rsidR="00C14B68" w:rsidRPr="003D6630" w:rsidRDefault="00C14B68" w:rsidP="00C14B68">
      <w:pPr>
        <w:numPr>
          <w:ilvl w:val="0"/>
          <w:numId w:val="6"/>
        </w:numPr>
        <w:ind w:left="-284" w:right="-284" w:firstLine="709"/>
        <w:jc w:val="both"/>
        <w:rPr>
          <w:sz w:val="22"/>
          <w:szCs w:val="22"/>
        </w:rPr>
      </w:pPr>
      <w:r w:rsidRPr="003D6630">
        <w:rPr>
          <w:sz w:val="22"/>
          <w:szCs w:val="22"/>
        </w:rPr>
        <w:t>«&gt;…   и  ≤ …»</w:t>
      </w:r>
      <w:r w:rsidRPr="003D6630">
        <w:rPr>
          <w:color w:val="000000"/>
          <w:sz w:val="22"/>
          <w:szCs w:val="22"/>
        </w:rPr>
        <w:t xml:space="preserve"> то участнику закупки необходимо указать одно конкретное значение показателя товара (</w:t>
      </w:r>
      <w:proofErr w:type="spellStart"/>
      <w:r w:rsidRPr="003D6630">
        <w:rPr>
          <w:color w:val="000000"/>
          <w:sz w:val="22"/>
          <w:szCs w:val="22"/>
        </w:rPr>
        <w:t>ов</w:t>
      </w:r>
      <w:proofErr w:type="spellEnd"/>
      <w:r w:rsidRPr="003D6630">
        <w:rPr>
          <w:color w:val="000000"/>
          <w:sz w:val="22"/>
          <w:szCs w:val="22"/>
        </w:rPr>
        <w:t>) превышающее установленное значение нижней границы диапазона и равное или менее установленного значения верхней границы диапазона.</w:t>
      </w:r>
    </w:p>
    <w:p w14:paraId="64F07F54" w14:textId="77777777" w:rsidR="00C14B68" w:rsidRPr="00D51129" w:rsidRDefault="00C14B68" w:rsidP="00C14B68">
      <w:pPr>
        <w:numPr>
          <w:ilvl w:val="0"/>
          <w:numId w:val="6"/>
        </w:numPr>
        <w:ind w:left="-284" w:right="-284" w:firstLine="709"/>
        <w:jc w:val="both"/>
        <w:rPr>
          <w:sz w:val="22"/>
          <w:szCs w:val="22"/>
        </w:rPr>
      </w:pPr>
      <w:r w:rsidRPr="003D6630">
        <w:rPr>
          <w:sz w:val="22"/>
          <w:szCs w:val="22"/>
        </w:rPr>
        <w:t>«&gt;…   и   ˂ …» то участнику закупки необходимо указать одно конкретное значение показателя товара (</w:t>
      </w:r>
      <w:proofErr w:type="spellStart"/>
      <w:r w:rsidRPr="003D6630">
        <w:rPr>
          <w:sz w:val="22"/>
          <w:szCs w:val="22"/>
        </w:rPr>
        <w:t>ов</w:t>
      </w:r>
      <w:proofErr w:type="spellEnd"/>
      <w:r w:rsidRPr="003D6630">
        <w:rPr>
          <w:sz w:val="22"/>
          <w:szCs w:val="22"/>
        </w:rPr>
        <w:t>) превышающее установленное значение нижней границы диапазона и менее установленного значения верхней границы диапазона.</w:t>
      </w:r>
    </w:p>
    <w:p w14:paraId="7951B538" w14:textId="77777777" w:rsidR="00C14B68" w:rsidRPr="003D6630" w:rsidRDefault="00C14B68" w:rsidP="00C14B68">
      <w:pPr>
        <w:numPr>
          <w:ilvl w:val="0"/>
          <w:numId w:val="3"/>
        </w:numPr>
        <w:autoSpaceDE w:val="0"/>
        <w:autoSpaceDN w:val="0"/>
        <w:adjustRightInd w:val="0"/>
        <w:ind w:left="-284" w:right="-284" w:firstLine="709"/>
        <w:jc w:val="both"/>
        <w:rPr>
          <w:color w:val="000000"/>
          <w:sz w:val="22"/>
          <w:szCs w:val="22"/>
        </w:rPr>
      </w:pPr>
      <w:r w:rsidRPr="003D6630">
        <w:rPr>
          <w:b/>
          <w:color w:val="000000"/>
          <w:sz w:val="22"/>
          <w:szCs w:val="22"/>
        </w:rPr>
        <w:t xml:space="preserve">В иных случаях (за исключением п. 1 «Инструкции по заполнению заявки») </w:t>
      </w:r>
      <w:r w:rsidRPr="003D6630">
        <w:rPr>
          <w:color w:val="000000"/>
          <w:sz w:val="22"/>
          <w:szCs w:val="22"/>
        </w:rPr>
        <w:t>требования к значениям показателей, не могут изменяться.</w:t>
      </w:r>
    </w:p>
    <w:p w14:paraId="4EA22146" w14:textId="77777777" w:rsidR="00C14B68" w:rsidRPr="003D6630" w:rsidRDefault="00C14B68" w:rsidP="00C14B68">
      <w:pPr>
        <w:autoSpaceDE w:val="0"/>
        <w:autoSpaceDN w:val="0"/>
        <w:adjustRightInd w:val="0"/>
        <w:ind w:left="-284" w:right="-284" w:firstLine="709"/>
        <w:jc w:val="both"/>
        <w:rPr>
          <w:color w:val="000000"/>
          <w:sz w:val="22"/>
          <w:szCs w:val="22"/>
        </w:rPr>
      </w:pPr>
      <w:r w:rsidRPr="003D6630">
        <w:rPr>
          <w:color w:val="000000"/>
          <w:sz w:val="22"/>
          <w:szCs w:val="22"/>
        </w:rPr>
        <w:t>В заявке участника закупки должно указываться то же значение показателя товара (</w:t>
      </w:r>
      <w:proofErr w:type="spellStart"/>
      <w:r w:rsidRPr="003D6630">
        <w:rPr>
          <w:color w:val="000000"/>
          <w:sz w:val="22"/>
          <w:szCs w:val="22"/>
        </w:rPr>
        <w:t>ов</w:t>
      </w:r>
      <w:proofErr w:type="spellEnd"/>
      <w:r w:rsidRPr="003D6630">
        <w:rPr>
          <w:color w:val="000000"/>
          <w:sz w:val="22"/>
          <w:szCs w:val="22"/>
        </w:rPr>
        <w:t>), что и в</w:t>
      </w:r>
      <w:r>
        <w:rPr>
          <w:color w:val="000000"/>
          <w:sz w:val="22"/>
          <w:szCs w:val="22"/>
        </w:rPr>
        <w:t xml:space="preserve"> описании объекта закупки</w:t>
      </w:r>
      <w:r w:rsidRPr="003D66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3D6630">
        <w:rPr>
          <w:color w:val="000000"/>
          <w:sz w:val="22"/>
          <w:szCs w:val="22"/>
        </w:rPr>
        <w:t>техническом задании</w:t>
      </w:r>
      <w:r>
        <w:rPr>
          <w:color w:val="000000"/>
          <w:sz w:val="22"/>
          <w:szCs w:val="22"/>
        </w:rPr>
        <w:t>)</w:t>
      </w:r>
      <w:r w:rsidRPr="003D6630">
        <w:rPr>
          <w:color w:val="000000"/>
          <w:sz w:val="22"/>
          <w:szCs w:val="22"/>
        </w:rPr>
        <w:t>.</w:t>
      </w:r>
    </w:p>
    <w:p w14:paraId="606FF4A2" w14:textId="4B443103" w:rsidR="006A7AC5" w:rsidRPr="00C14B68" w:rsidRDefault="00C14B68" w:rsidP="00C14B68">
      <w:pPr>
        <w:numPr>
          <w:ilvl w:val="0"/>
          <w:numId w:val="3"/>
        </w:numPr>
        <w:autoSpaceDE w:val="0"/>
        <w:autoSpaceDN w:val="0"/>
        <w:adjustRightInd w:val="0"/>
        <w:ind w:left="-284" w:right="-284" w:firstLine="709"/>
        <w:jc w:val="both"/>
        <w:rPr>
          <w:color w:val="000000"/>
          <w:sz w:val="22"/>
          <w:szCs w:val="22"/>
        </w:rPr>
      </w:pPr>
      <w:r w:rsidRPr="003D6630">
        <w:rPr>
          <w:b/>
          <w:color w:val="000000"/>
          <w:sz w:val="22"/>
          <w:szCs w:val="22"/>
        </w:rPr>
        <w:t xml:space="preserve">Участником закупки не допускается </w:t>
      </w:r>
      <w:r w:rsidRPr="003D6630">
        <w:rPr>
          <w:color w:val="000000"/>
          <w:sz w:val="22"/>
          <w:szCs w:val="22"/>
        </w:rPr>
        <w:t>изменение «наименований показателей» характеристик товара (-</w:t>
      </w:r>
      <w:proofErr w:type="spellStart"/>
      <w:r w:rsidRPr="003D6630">
        <w:rPr>
          <w:color w:val="000000"/>
          <w:sz w:val="22"/>
          <w:szCs w:val="22"/>
        </w:rPr>
        <w:t>ов</w:t>
      </w:r>
      <w:proofErr w:type="spellEnd"/>
      <w:r w:rsidRPr="003D6630">
        <w:rPr>
          <w:color w:val="000000"/>
          <w:sz w:val="22"/>
          <w:szCs w:val="22"/>
        </w:rPr>
        <w:t>).</w:t>
      </w:r>
    </w:p>
    <w:sectPr w:rsidR="006A7AC5" w:rsidRPr="00C14B68" w:rsidSect="002A2B3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62B"/>
    <w:multiLevelType w:val="hybridMultilevel"/>
    <w:tmpl w:val="1012D9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255F"/>
    <w:multiLevelType w:val="hybridMultilevel"/>
    <w:tmpl w:val="7E08846E"/>
    <w:lvl w:ilvl="0" w:tplc="9BCC5572">
      <w:start w:val="1"/>
      <w:numFmt w:val="decimal"/>
      <w:lvlText w:val="%1."/>
      <w:lvlJc w:val="center"/>
      <w:pPr>
        <w:ind w:left="928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E1320"/>
    <w:multiLevelType w:val="hybridMultilevel"/>
    <w:tmpl w:val="CEAE68E2"/>
    <w:lvl w:ilvl="0" w:tplc="98B4B4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8F"/>
    <w:rsid w:val="00014094"/>
    <w:rsid w:val="000B0EC4"/>
    <w:rsid w:val="000C5B7F"/>
    <w:rsid w:val="000D0905"/>
    <w:rsid w:val="00133C4D"/>
    <w:rsid w:val="001740BC"/>
    <w:rsid w:val="001A6253"/>
    <w:rsid w:val="001B76BD"/>
    <w:rsid w:val="002278A7"/>
    <w:rsid w:val="0025344A"/>
    <w:rsid w:val="002A2B3A"/>
    <w:rsid w:val="002C4E8C"/>
    <w:rsid w:val="002F5309"/>
    <w:rsid w:val="00341638"/>
    <w:rsid w:val="00370B4A"/>
    <w:rsid w:val="003F210C"/>
    <w:rsid w:val="00446F8D"/>
    <w:rsid w:val="004573E4"/>
    <w:rsid w:val="00491C1C"/>
    <w:rsid w:val="004B5324"/>
    <w:rsid w:val="00525945"/>
    <w:rsid w:val="005B01ED"/>
    <w:rsid w:val="005B5139"/>
    <w:rsid w:val="005D5C4F"/>
    <w:rsid w:val="006734AD"/>
    <w:rsid w:val="00697FBC"/>
    <w:rsid w:val="006A7AC5"/>
    <w:rsid w:val="006D74EA"/>
    <w:rsid w:val="00766F43"/>
    <w:rsid w:val="007D4F76"/>
    <w:rsid w:val="00806257"/>
    <w:rsid w:val="0084070A"/>
    <w:rsid w:val="00883D94"/>
    <w:rsid w:val="00890627"/>
    <w:rsid w:val="008A70A0"/>
    <w:rsid w:val="008C5A88"/>
    <w:rsid w:val="008C7DBE"/>
    <w:rsid w:val="009158A2"/>
    <w:rsid w:val="009318DF"/>
    <w:rsid w:val="009508B9"/>
    <w:rsid w:val="00951157"/>
    <w:rsid w:val="00984F06"/>
    <w:rsid w:val="009A1468"/>
    <w:rsid w:val="009B3FC8"/>
    <w:rsid w:val="00A22E34"/>
    <w:rsid w:val="00A545FA"/>
    <w:rsid w:val="00A70B20"/>
    <w:rsid w:val="00A77337"/>
    <w:rsid w:val="00A92C9D"/>
    <w:rsid w:val="00AB6223"/>
    <w:rsid w:val="00B06AC2"/>
    <w:rsid w:val="00B0726C"/>
    <w:rsid w:val="00B17B6B"/>
    <w:rsid w:val="00B43008"/>
    <w:rsid w:val="00B616EB"/>
    <w:rsid w:val="00B67F1D"/>
    <w:rsid w:val="00B92840"/>
    <w:rsid w:val="00BB3B05"/>
    <w:rsid w:val="00BD5C7E"/>
    <w:rsid w:val="00BD7F16"/>
    <w:rsid w:val="00BE3BFF"/>
    <w:rsid w:val="00BF6A78"/>
    <w:rsid w:val="00C06607"/>
    <w:rsid w:val="00C14B68"/>
    <w:rsid w:val="00C6078F"/>
    <w:rsid w:val="00C9087E"/>
    <w:rsid w:val="00C93E1F"/>
    <w:rsid w:val="00CB66C9"/>
    <w:rsid w:val="00CE3E27"/>
    <w:rsid w:val="00CE5841"/>
    <w:rsid w:val="00D2330C"/>
    <w:rsid w:val="00D2469A"/>
    <w:rsid w:val="00D36B33"/>
    <w:rsid w:val="00DD2B3A"/>
    <w:rsid w:val="00E20D65"/>
    <w:rsid w:val="00E42D76"/>
    <w:rsid w:val="00E80C36"/>
    <w:rsid w:val="00EA02D4"/>
    <w:rsid w:val="00EA03AF"/>
    <w:rsid w:val="00EA6EEB"/>
    <w:rsid w:val="00EC1583"/>
    <w:rsid w:val="00ED225F"/>
    <w:rsid w:val="00EE465A"/>
    <w:rsid w:val="00F1216A"/>
    <w:rsid w:val="00F21139"/>
    <w:rsid w:val="00F36824"/>
    <w:rsid w:val="00F62B81"/>
    <w:rsid w:val="00F7439E"/>
    <w:rsid w:val="00F913ED"/>
    <w:rsid w:val="00F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7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aliases w:val="Основной текст без отступа Знак,текст Знак1,текст Знак Знак"/>
    <w:link w:val="a3"/>
    <w:locked/>
    <w:rsid w:val="00C6078F"/>
    <w:rPr>
      <w:rFonts w:ascii="Arial" w:eastAsia="Times New Roman" w:hAnsi="Arial" w:cs="Arial"/>
      <w:b/>
      <w:bCs/>
      <w:sz w:val="30"/>
      <w:szCs w:val="30"/>
      <w:lang w:val="x-none" w:eastAsia="x-none"/>
    </w:rPr>
  </w:style>
  <w:style w:type="paragraph" w:styleId="a3">
    <w:name w:val="Body Text Indent"/>
    <w:aliases w:val="Основной текст без отступа,текст,текст Знак"/>
    <w:basedOn w:val="a"/>
    <w:link w:val="1"/>
    <w:unhideWhenUsed/>
    <w:rsid w:val="00C6078F"/>
    <w:pPr>
      <w:ind w:left="5387"/>
      <w:jc w:val="center"/>
    </w:pPr>
    <w:rPr>
      <w:rFonts w:ascii="Arial" w:eastAsia="Times New Roman" w:hAnsi="Arial" w:cs="Arial"/>
      <w:b/>
      <w:bCs/>
      <w:sz w:val="30"/>
      <w:szCs w:val="30"/>
      <w:lang w:val="x-none" w:eastAsia="x-none"/>
    </w:rPr>
  </w:style>
  <w:style w:type="character" w:customStyle="1" w:styleId="a4">
    <w:name w:val="Основной текст с отступом Знак"/>
    <w:basedOn w:val="a0"/>
    <w:uiPriority w:val="99"/>
    <w:semiHidden/>
    <w:rsid w:val="00C6078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008"/>
    <w:pPr>
      <w:ind w:left="720"/>
      <w:contextualSpacing/>
    </w:pPr>
  </w:style>
  <w:style w:type="table" w:styleId="a6">
    <w:name w:val="Table Grid"/>
    <w:basedOn w:val="a1"/>
    <w:uiPriority w:val="39"/>
    <w:rsid w:val="00F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22E34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6"/>
    <w:uiPriority w:val="59"/>
    <w:rsid w:val="005259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259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C14B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C14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aliases w:val="Основной текст без отступа Знак,текст Знак1,текст Знак Знак"/>
    <w:link w:val="a3"/>
    <w:locked/>
    <w:rsid w:val="00C6078F"/>
    <w:rPr>
      <w:rFonts w:ascii="Arial" w:eastAsia="Times New Roman" w:hAnsi="Arial" w:cs="Arial"/>
      <w:b/>
      <w:bCs/>
      <w:sz w:val="30"/>
      <w:szCs w:val="30"/>
      <w:lang w:val="x-none" w:eastAsia="x-none"/>
    </w:rPr>
  </w:style>
  <w:style w:type="paragraph" w:styleId="a3">
    <w:name w:val="Body Text Indent"/>
    <w:aliases w:val="Основной текст без отступа,текст,текст Знак"/>
    <w:basedOn w:val="a"/>
    <w:link w:val="1"/>
    <w:unhideWhenUsed/>
    <w:rsid w:val="00C6078F"/>
    <w:pPr>
      <w:ind w:left="5387"/>
      <w:jc w:val="center"/>
    </w:pPr>
    <w:rPr>
      <w:rFonts w:ascii="Arial" w:eastAsia="Times New Roman" w:hAnsi="Arial" w:cs="Arial"/>
      <w:b/>
      <w:bCs/>
      <w:sz w:val="30"/>
      <w:szCs w:val="30"/>
      <w:lang w:val="x-none" w:eastAsia="x-none"/>
    </w:rPr>
  </w:style>
  <w:style w:type="character" w:customStyle="1" w:styleId="a4">
    <w:name w:val="Основной текст с отступом Знак"/>
    <w:basedOn w:val="a0"/>
    <w:uiPriority w:val="99"/>
    <w:semiHidden/>
    <w:rsid w:val="00C6078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008"/>
    <w:pPr>
      <w:ind w:left="720"/>
      <w:contextualSpacing/>
    </w:pPr>
  </w:style>
  <w:style w:type="table" w:styleId="a6">
    <w:name w:val="Table Grid"/>
    <w:basedOn w:val="a1"/>
    <w:uiPriority w:val="39"/>
    <w:rsid w:val="00F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22E34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6"/>
    <w:uiPriority w:val="59"/>
    <w:rsid w:val="005259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259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C14B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C14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2021-05-20T13:07:00Z</cp:lastPrinted>
  <dcterms:created xsi:type="dcterms:W3CDTF">2018-06-08T11:27:00Z</dcterms:created>
  <dcterms:modified xsi:type="dcterms:W3CDTF">2022-10-17T12:21:00Z</dcterms:modified>
</cp:coreProperties>
</file>